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A0958" w14:textId="77777777" w:rsidR="007B19ED" w:rsidRDefault="007B19ED">
      <w:pPr>
        <w:widowControl/>
        <w:rPr>
          <w:rFonts w:ascii="宋体" w:hAnsi="宋体"/>
          <w:b/>
          <w:sz w:val="28"/>
          <w:szCs w:val="28"/>
        </w:rPr>
      </w:pPr>
    </w:p>
    <w:p w14:paraId="75D5297E" w14:textId="77777777" w:rsidR="007B19ED" w:rsidRDefault="00B45E49">
      <w:pPr>
        <w:widowControl/>
        <w:jc w:val="center"/>
        <w:rPr>
          <w:rFonts w:ascii="宋体" w:hAnsi="宋体"/>
          <w:b/>
          <w:bCs/>
          <w:kern w:val="0"/>
          <w:sz w:val="48"/>
          <w:szCs w:val="48"/>
          <w:lang w:bidi="en-US"/>
        </w:rPr>
      </w:pPr>
      <w:r>
        <w:rPr>
          <w:rFonts w:ascii="宋体" w:hAnsi="宋体" w:hint="eastAsia"/>
          <w:b/>
          <w:bCs/>
          <w:kern w:val="0"/>
          <w:sz w:val="48"/>
          <w:szCs w:val="48"/>
          <w:lang w:bidi="en-US"/>
        </w:rPr>
        <w:t>北京市建设工程监理合同</w:t>
      </w:r>
    </w:p>
    <w:p w14:paraId="0DA5AD47" w14:textId="77777777" w:rsidR="007B19ED" w:rsidRDefault="007B19ED">
      <w:pPr>
        <w:jc w:val="center"/>
      </w:pPr>
    </w:p>
    <w:p w14:paraId="27F542DA" w14:textId="77777777" w:rsidR="007B19ED" w:rsidRDefault="007B19ED">
      <w:pPr>
        <w:widowControl/>
        <w:ind w:firstLine="357"/>
        <w:jc w:val="center"/>
        <w:rPr>
          <w:rFonts w:ascii="宋体" w:hAnsi="宋体"/>
          <w:bCs/>
          <w:kern w:val="0"/>
          <w:sz w:val="40"/>
          <w:szCs w:val="72"/>
          <w:lang w:bidi="en-US"/>
        </w:rPr>
      </w:pPr>
    </w:p>
    <w:p w14:paraId="071278AB" w14:textId="77777777" w:rsidR="007B19ED" w:rsidRDefault="007B19ED">
      <w:pPr>
        <w:widowControl/>
        <w:ind w:firstLine="357"/>
        <w:jc w:val="center"/>
        <w:rPr>
          <w:rFonts w:ascii="宋体" w:hAnsi="宋体"/>
          <w:b/>
          <w:bCs/>
          <w:kern w:val="0"/>
          <w:sz w:val="32"/>
          <w:szCs w:val="32"/>
          <w:lang w:bidi="en-US"/>
        </w:rPr>
      </w:pPr>
    </w:p>
    <w:p w14:paraId="6AABF8EF" w14:textId="77777777" w:rsidR="007B19ED" w:rsidRDefault="007B19ED">
      <w:pPr>
        <w:widowControl/>
        <w:ind w:firstLine="357"/>
        <w:jc w:val="center"/>
        <w:rPr>
          <w:rFonts w:ascii="宋体" w:hAnsi="宋体"/>
          <w:b/>
          <w:bCs/>
          <w:kern w:val="0"/>
          <w:sz w:val="32"/>
          <w:szCs w:val="32"/>
          <w:lang w:bidi="en-US"/>
        </w:rPr>
      </w:pPr>
    </w:p>
    <w:p w14:paraId="6279C73B" w14:textId="77777777" w:rsidR="007B19ED" w:rsidRDefault="007B19ED">
      <w:pPr>
        <w:widowControl/>
        <w:ind w:firstLine="357"/>
        <w:jc w:val="center"/>
        <w:rPr>
          <w:rFonts w:ascii="宋体" w:hAnsi="宋体"/>
          <w:b/>
          <w:bCs/>
          <w:kern w:val="0"/>
          <w:sz w:val="32"/>
          <w:szCs w:val="32"/>
          <w:lang w:bidi="en-US"/>
        </w:rPr>
      </w:pPr>
    </w:p>
    <w:p w14:paraId="74DD1D8A" w14:textId="77777777" w:rsidR="007B19ED" w:rsidRDefault="007B19ED">
      <w:pPr>
        <w:widowControl/>
        <w:ind w:firstLine="357"/>
        <w:jc w:val="center"/>
        <w:rPr>
          <w:rFonts w:ascii="宋体" w:hAnsi="宋体"/>
          <w:b/>
          <w:bCs/>
          <w:kern w:val="0"/>
          <w:sz w:val="32"/>
          <w:szCs w:val="32"/>
          <w:lang w:bidi="en-US"/>
        </w:rPr>
      </w:pPr>
    </w:p>
    <w:p w14:paraId="61C321AE" w14:textId="77777777" w:rsidR="007B19ED" w:rsidRDefault="007B19ED">
      <w:pPr>
        <w:widowControl/>
        <w:ind w:firstLine="357"/>
        <w:jc w:val="center"/>
        <w:rPr>
          <w:rFonts w:ascii="宋体" w:hAnsi="宋体"/>
          <w:b/>
          <w:bCs/>
          <w:kern w:val="0"/>
          <w:sz w:val="32"/>
          <w:szCs w:val="32"/>
          <w:lang w:bidi="en-US"/>
        </w:rPr>
      </w:pPr>
    </w:p>
    <w:tbl>
      <w:tblPr>
        <w:tblW w:w="0" w:type="auto"/>
        <w:jc w:val="center"/>
        <w:tblLook w:val="04A0" w:firstRow="1" w:lastRow="0" w:firstColumn="1" w:lastColumn="0" w:noHBand="0" w:noVBand="1"/>
      </w:tblPr>
      <w:tblGrid>
        <w:gridCol w:w="1748"/>
        <w:gridCol w:w="498"/>
        <w:gridCol w:w="5369"/>
      </w:tblGrid>
      <w:tr w:rsidR="007B19ED" w14:paraId="2CBD94AD" w14:textId="77777777">
        <w:trPr>
          <w:trHeight w:val="997"/>
          <w:jc w:val="center"/>
        </w:trPr>
        <w:tc>
          <w:tcPr>
            <w:tcW w:w="1748" w:type="dxa"/>
            <w:shd w:val="clear" w:color="auto" w:fill="auto"/>
            <w:vAlign w:val="bottom"/>
          </w:tcPr>
          <w:p w14:paraId="15EFF571" w14:textId="77777777" w:rsidR="007B19ED" w:rsidRDefault="00B45E49">
            <w:pPr>
              <w:widowControl/>
              <w:jc w:val="center"/>
              <w:rPr>
                <w:rFonts w:ascii="宋体" w:hAnsi="宋体"/>
                <w:b/>
                <w:bCs/>
                <w:kern w:val="0"/>
                <w:sz w:val="28"/>
                <w:szCs w:val="28"/>
                <w:lang w:bidi="en-US"/>
              </w:rPr>
            </w:pPr>
            <w:r>
              <w:rPr>
                <w:rFonts w:ascii="宋体" w:hAnsi="宋体" w:hint="eastAsia"/>
                <w:b/>
                <w:bCs/>
                <w:kern w:val="0"/>
                <w:sz w:val="28"/>
                <w:szCs w:val="28"/>
                <w:lang w:bidi="en-US"/>
              </w:rPr>
              <w:t>甲方（全称）</w:t>
            </w:r>
          </w:p>
        </w:tc>
        <w:tc>
          <w:tcPr>
            <w:tcW w:w="498" w:type="dxa"/>
            <w:shd w:val="clear" w:color="auto" w:fill="auto"/>
            <w:vAlign w:val="bottom"/>
          </w:tcPr>
          <w:p w14:paraId="31A7B2BD" w14:textId="77777777" w:rsidR="007B19ED" w:rsidRDefault="00B45E49">
            <w:pPr>
              <w:widowControl/>
              <w:jc w:val="center"/>
              <w:rPr>
                <w:rFonts w:ascii="宋体" w:hAnsi="宋体"/>
                <w:b/>
                <w:bCs/>
                <w:kern w:val="0"/>
                <w:sz w:val="28"/>
                <w:szCs w:val="28"/>
                <w:lang w:bidi="en-US"/>
              </w:rPr>
            </w:pPr>
            <w:r>
              <w:rPr>
                <w:rFonts w:ascii="宋体" w:hAnsi="宋体" w:hint="eastAsia"/>
                <w:b/>
                <w:bCs/>
                <w:kern w:val="0"/>
                <w:sz w:val="28"/>
                <w:szCs w:val="28"/>
                <w:lang w:bidi="en-US"/>
              </w:rPr>
              <w:t>：</w:t>
            </w:r>
          </w:p>
        </w:tc>
        <w:tc>
          <w:tcPr>
            <w:tcW w:w="5369" w:type="dxa"/>
            <w:tcBorders>
              <w:bottom w:val="single" w:sz="4" w:space="0" w:color="auto"/>
            </w:tcBorders>
            <w:shd w:val="clear" w:color="auto" w:fill="auto"/>
            <w:vAlign w:val="bottom"/>
          </w:tcPr>
          <w:p w14:paraId="0980C977" w14:textId="77777777" w:rsidR="007B19ED" w:rsidRDefault="00B45E49">
            <w:pPr>
              <w:widowControl/>
              <w:jc w:val="center"/>
              <w:rPr>
                <w:rFonts w:ascii="宋体" w:hAnsi="宋体"/>
                <w:b/>
                <w:bCs/>
                <w:kern w:val="0"/>
                <w:sz w:val="28"/>
                <w:szCs w:val="28"/>
                <w:lang w:bidi="en-US"/>
              </w:rPr>
            </w:pPr>
            <w:r>
              <w:rPr>
                <w:rFonts w:ascii="宋体" w:hAnsi="宋体" w:hint="eastAsia"/>
                <w:b/>
                <w:bCs/>
                <w:kern w:val="0"/>
                <w:sz w:val="28"/>
                <w:szCs w:val="28"/>
                <w:lang w:bidi="en-US"/>
              </w:rPr>
              <w:t xml:space="preserve">中国音乐学院 </w:t>
            </w:r>
          </w:p>
        </w:tc>
      </w:tr>
      <w:tr w:rsidR="007B19ED" w14:paraId="5CACCF86" w14:textId="77777777">
        <w:trPr>
          <w:trHeight w:val="997"/>
          <w:jc w:val="center"/>
        </w:trPr>
        <w:tc>
          <w:tcPr>
            <w:tcW w:w="1748" w:type="dxa"/>
            <w:shd w:val="clear" w:color="auto" w:fill="auto"/>
            <w:vAlign w:val="bottom"/>
          </w:tcPr>
          <w:p w14:paraId="7FFD7E65" w14:textId="77777777" w:rsidR="007B19ED" w:rsidRDefault="00B45E49">
            <w:pPr>
              <w:widowControl/>
              <w:jc w:val="center"/>
              <w:rPr>
                <w:rFonts w:ascii="宋体" w:hAnsi="宋体"/>
                <w:b/>
                <w:bCs/>
                <w:kern w:val="0"/>
                <w:sz w:val="28"/>
                <w:szCs w:val="28"/>
                <w:lang w:bidi="en-US"/>
              </w:rPr>
            </w:pPr>
            <w:r>
              <w:rPr>
                <w:rFonts w:ascii="宋体" w:hAnsi="宋体" w:hint="eastAsia"/>
                <w:b/>
                <w:bCs/>
                <w:kern w:val="0"/>
                <w:sz w:val="28"/>
                <w:szCs w:val="28"/>
                <w:lang w:bidi="en-US"/>
              </w:rPr>
              <w:t>乙方（全称）</w:t>
            </w:r>
          </w:p>
        </w:tc>
        <w:tc>
          <w:tcPr>
            <w:tcW w:w="498" w:type="dxa"/>
            <w:shd w:val="clear" w:color="auto" w:fill="auto"/>
            <w:vAlign w:val="bottom"/>
          </w:tcPr>
          <w:p w14:paraId="3AE6E8D2" w14:textId="77777777" w:rsidR="007B19ED" w:rsidRDefault="00B45E49">
            <w:pPr>
              <w:widowControl/>
              <w:jc w:val="center"/>
              <w:rPr>
                <w:rFonts w:ascii="宋体" w:hAnsi="宋体"/>
                <w:b/>
                <w:bCs/>
                <w:kern w:val="0"/>
                <w:sz w:val="28"/>
                <w:szCs w:val="28"/>
                <w:lang w:bidi="en-US"/>
              </w:rPr>
            </w:pPr>
            <w:r>
              <w:rPr>
                <w:rFonts w:ascii="宋体" w:hAnsi="宋体" w:hint="eastAsia"/>
                <w:b/>
                <w:bCs/>
                <w:kern w:val="0"/>
                <w:sz w:val="28"/>
                <w:szCs w:val="28"/>
                <w:lang w:bidi="en-US"/>
              </w:rPr>
              <w:t>：</w:t>
            </w:r>
          </w:p>
        </w:tc>
        <w:tc>
          <w:tcPr>
            <w:tcW w:w="5369" w:type="dxa"/>
            <w:tcBorders>
              <w:top w:val="single" w:sz="4" w:space="0" w:color="auto"/>
              <w:bottom w:val="single" w:sz="4" w:space="0" w:color="auto"/>
            </w:tcBorders>
            <w:shd w:val="clear" w:color="auto" w:fill="auto"/>
            <w:vAlign w:val="bottom"/>
          </w:tcPr>
          <w:p w14:paraId="477E8B24" w14:textId="77777777" w:rsidR="007B19ED" w:rsidRDefault="007B19ED">
            <w:pPr>
              <w:widowControl/>
              <w:jc w:val="center"/>
              <w:rPr>
                <w:rFonts w:ascii="宋体" w:hAnsi="宋体"/>
                <w:b/>
                <w:bCs/>
                <w:kern w:val="0"/>
                <w:sz w:val="28"/>
                <w:szCs w:val="28"/>
                <w:lang w:bidi="en-US"/>
              </w:rPr>
            </w:pPr>
          </w:p>
        </w:tc>
      </w:tr>
      <w:tr w:rsidR="007B19ED" w14:paraId="3B59C694" w14:textId="77777777">
        <w:trPr>
          <w:trHeight w:val="997"/>
          <w:jc w:val="center"/>
        </w:trPr>
        <w:tc>
          <w:tcPr>
            <w:tcW w:w="1748" w:type="dxa"/>
            <w:shd w:val="clear" w:color="auto" w:fill="auto"/>
            <w:vAlign w:val="bottom"/>
          </w:tcPr>
          <w:p w14:paraId="6CA233A6" w14:textId="77777777" w:rsidR="007B19ED" w:rsidRDefault="00B45E49">
            <w:pPr>
              <w:widowControl/>
              <w:jc w:val="center"/>
              <w:rPr>
                <w:rFonts w:ascii="宋体" w:hAnsi="宋体"/>
                <w:b/>
                <w:bCs/>
                <w:kern w:val="0"/>
                <w:sz w:val="28"/>
                <w:szCs w:val="28"/>
                <w:lang w:bidi="en-US"/>
              </w:rPr>
            </w:pPr>
            <w:r>
              <w:rPr>
                <w:rFonts w:ascii="宋体" w:hAnsi="宋体" w:hint="eastAsia"/>
                <w:b/>
                <w:bCs/>
                <w:kern w:val="0"/>
                <w:sz w:val="28"/>
                <w:szCs w:val="28"/>
                <w:lang w:bidi="en-US"/>
              </w:rPr>
              <w:t>项目名称</w:t>
            </w:r>
          </w:p>
        </w:tc>
        <w:tc>
          <w:tcPr>
            <w:tcW w:w="498" w:type="dxa"/>
            <w:shd w:val="clear" w:color="auto" w:fill="auto"/>
            <w:vAlign w:val="bottom"/>
          </w:tcPr>
          <w:p w14:paraId="25A45DB1" w14:textId="77777777" w:rsidR="007B19ED" w:rsidRDefault="00B45E49">
            <w:pPr>
              <w:widowControl/>
              <w:jc w:val="center"/>
              <w:rPr>
                <w:rFonts w:ascii="宋体" w:hAnsi="宋体"/>
                <w:b/>
                <w:bCs/>
                <w:kern w:val="0"/>
                <w:sz w:val="28"/>
                <w:szCs w:val="28"/>
                <w:lang w:bidi="en-US"/>
              </w:rPr>
            </w:pPr>
            <w:r>
              <w:rPr>
                <w:rFonts w:ascii="宋体" w:hAnsi="宋体" w:hint="eastAsia"/>
                <w:b/>
                <w:bCs/>
                <w:kern w:val="0"/>
                <w:sz w:val="28"/>
                <w:szCs w:val="28"/>
                <w:lang w:bidi="en-US"/>
              </w:rPr>
              <w:t>：</w:t>
            </w:r>
          </w:p>
        </w:tc>
        <w:tc>
          <w:tcPr>
            <w:tcW w:w="5369" w:type="dxa"/>
            <w:tcBorders>
              <w:top w:val="single" w:sz="4" w:space="0" w:color="auto"/>
              <w:bottom w:val="single" w:sz="4" w:space="0" w:color="auto"/>
            </w:tcBorders>
            <w:shd w:val="clear" w:color="auto" w:fill="auto"/>
            <w:vAlign w:val="bottom"/>
          </w:tcPr>
          <w:p w14:paraId="2DAB28D7" w14:textId="77777777" w:rsidR="007B19ED" w:rsidRDefault="007B19ED">
            <w:pPr>
              <w:widowControl/>
              <w:jc w:val="center"/>
              <w:rPr>
                <w:rFonts w:ascii="宋体" w:hAnsi="宋体"/>
                <w:b/>
                <w:bCs/>
                <w:kern w:val="0"/>
                <w:sz w:val="28"/>
                <w:szCs w:val="28"/>
                <w:lang w:bidi="en-US"/>
              </w:rPr>
            </w:pPr>
          </w:p>
          <w:p w14:paraId="1A4A9C45" w14:textId="77777777" w:rsidR="007B19ED" w:rsidRDefault="00B45E49">
            <w:pPr>
              <w:widowControl/>
              <w:jc w:val="center"/>
              <w:rPr>
                <w:rFonts w:ascii="宋体" w:hAnsi="宋体"/>
                <w:b/>
                <w:bCs/>
                <w:kern w:val="0"/>
                <w:sz w:val="28"/>
                <w:szCs w:val="28"/>
                <w:lang w:bidi="en-US"/>
              </w:rPr>
            </w:pPr>
            <w:r>
              <w:rPr>
                <w:rFonts w:ascii="宋体" w:hAnsi="宋体" w:hint="eastAsia"/>
                <w:b/>
                <w:bCs/>
                <w:kern w:val="0"/>
                <w:sz w:val="28"/>
                <w:szCs w:val="28"/>
                <w:lang w:bidi="en-US"/>
              </w:rPr>
              <w:t xml:space="preserve">                       （监理）</w:t>
            </w:r>
          </w:p>
        </w:tc>
      </w:tr>
    </w:tbl>
    <w:p w14:paraId="02B45F90" w14:textId="77777777" w:rsidR="007B19ED" w:rsidRDefault="007B19ED">
      <w:pPr>
        <w:widowControl/>
        <w:ind w:rightChars="859" w:right="1804"/>
        <w:rPr>
          <w:rFonts w:ascii="宋体" w:hAnsi="宋体"/>
          <w:b/>
          <w:bCs/>
          <w:kern w:val="0"/>
          <w:sz w:val="28"/>
          <w:szCs w:val="28"/>
          <w:lang w:bidi="en-US"/>
        </w:rPr>
      </w:pPr>
    </w:p>
    <w:p w14:paraId="5CC2BD13" w14:textId="77777777" w:rsidR="007B19ED" w:rsidRDefault="007B19ED">
      <w:pPr>
        <w:widowControl/>
        <w:ind w:rightChars="859" w:right="1804"/>
        <w:jc w:val="center"/>
        <w:rPr>
          <w:rFonts w:ascii="宋体" w:hAnsi="宋体"/>
          <w:b/>
          <w:bCs/>
          <w:kern w:val="0"/>
          <w:sz w:val="28"/>
          <w:szCs w:val="28"/>
          <w:lang w:bidi="en-US"/>
        </w:rPr>
      </w:pPr>
    </w:p>
    <w:p w14:paraId="35DC70B9" w14:textId="77777777" w:rsidR="007B19ED" w:rsidRDefault="007B19ED">
      <w:pPr>
        <w:widowControl/>
        <w:ind w:rightChars="859" w:right="1804"/>
        <w:jc w:val="center"/>
        <w:rPr>
          <w:rFonts w:ascii="宋体" w:hAnsi="宋体"/>
          <w:kern w:val="0"/>
          <w:sz w:val="22"/>
          <w:lang w:bidi="en-US"/>
        </w:rPr>
      </w:pPr>
    </w:p>
    <w:p w14:paraId="64DD4C7C" w14:textId="77777777" w:rsidR="007B19ED" w:rsidRDefault="007B19ED">
      <w:pPr>
        <w:widowControl/>
        <w:ind w:rightChars="859" w:right="1804"/>
        <w:jc w:val="center"/>
        <w:rPr>
          <w:rFonts w:ascii="宋体" w:hAnsi="宋体"/>
          <w:kern w:val="0"/>
          <w:sz w:val="22"/>
          <w:lang w:bidi="en-US"/>
        </w:rPr>
      </w:pPr>
    </w:p>
    <w:p w14:paraId="18CC24BD" w14:textId="77777777" w:rsidR="007B19ED" w:rsidRDefault="00B45E49">
      <w:pPr>
        <w:pageBreakBefore/>
        <w:widowControl/>
        <w:spacing w:line="360" w:lineRule="auto"/>
        <w:ind w:firstLine="357"/>
        <w:jc w:val="center"/>
        <w:outlineLvl w:val="0"/>
        <w:rPr>
          <w:b/>
          <w:bCs/>
          <w:kern w:val="0"/>
          <w:sz w:val="32"/>
          <w:szCs w:val="32"/>
          <w:lang w:bidi="en-US"/>
        </w:rPr>
      </w:pPr>
      <w:r>
        <w:rPr>
          <w:rFonts w:hAnsi="宋体" w:hint="eastAsia"/>
          <w:b/>
          <w:bCs/>
          <w:kern w:val="0"/>
          <w:sz w:val="32"/>
          <w:szCs w:val="32"/>
          <w:lang w:bidi="en-US"/>
        </w:rPr>
        <w:lastRenderedPageBreak/>
        <w:t>第一部分合同协议书</w:t>
      </w:r>
    </w:p>
    <w:p w14:paraId="6AAA2B84" w14:textId="77777777" w:rsidR="007B19ED" w:rsidRDefault="007B19ED">
      <w:pPr>
        <w:widowControl/>
        <w:adjustRightInd w:val="0"/>
        <w:snapToGrid w:val="0"/>
        <w:spacing w:line="360" w:lineRule="auto"/>
        <w:ind w:firstLineChars="250" w:firstLine="325"/>
        <w:jc w:val="left"/>
        <w:rPr>
          <w:kern w:val="0"/>
          <w:sz w:val="13"/>
          <w:szCs w:val="13"/>
          <w:lang w:bidi="en-US"/>
        </w:rPr>
      </w:pPr>
    </w:p>
    <w:p w14:paraId="1D546463" w14:textId="77777777" w:rsidR="007B19ED" w:rsidRDefault="00B45E49">
      <w:pPr>
        <w:widowControl/>
        <w:adjustRightInd w:val="0"/>
        <w:snapToGrid w:val="0"/>
        <w:spacing w:line="360" w:lineRule="auto"/>
        <w:ind w:firstLineChars="200" w:firstLine="480"/>
        <w:jc w:val="left"/>
        <w:rPr>
          <w:kern w:val="0"/>
          <w:sz w:val="24"/>
          <w:lang w:bidi="en-US"/>
        </w:rPr>
      </w:pPr>
      <w:r>
        <w:rPr>
          <w:rFonts w:hAnsi="宋体" w:hint="eastAsia"/>
          <w:kern w:val="0"/>
          <w:sz w:val="24"/>
          <w:lang w:bidi="en-US"/>
        </w:rPr>
        <w:t>甲方（全称）：</w:t>
      </w:r>
      <w:r>
        <w:rPr>
          <w:rFonts w:hint="eastAsia"/>
          <w:kern w:val="0"/>
          <w:sz w:val="24"/>
          <w:u w:val="single"/>
          <w:lang w:bidi="en-US"/>
        </w:rPr>
        <w:t>中国音乐学院</w:t>
      </w:r>
    </w:p>
    <w:p w14:paraId="499BDFFD" w14:textId="77777777" w:rsidR="007B19ED" w:rsidRDefault="00B45E49">
      <w:pPr>
        <w:widowControl/>
        <w:adjustRightInd w:val="0"/>
        <w:snapToGrid w:val="0"/>
        <w:spacing w:line="360" w:lineRule="auto"/>
        <w:ind w:firstLineChars="200" w:firstLine="480"/>
        <w:jc w:val="left"/>
        <w:rPr>
          <w:kern w:val="0"/>
          <w:sz w:val="24"/>
          <w:u w:val="single"/>
          <w:lang w:bidi="en-US"/>
        </w:rPr>
      </w:pPr>
      <w:r>
        <w:rPr>
          <w:rFonts w:hAnsi="宋体" w:hint="eastAsia"/>
          <w:kern w:val="0"/>
          <w:sz w:val="24"/>
          <w:lang w:bidi="en-US"/>
        </w:rPr>
        <w:t>乙方（全称）：</w:t>
      </w:r>
      <w:r>
        <w:rPr>
          <w:rFonts w:hAnsi="宋体" w:hint="eastAsia"/>
          <w:kern w:val="0"/>
          <w:sz w:val="24"/>
          <w:lang w:bidi="en-US"/>
        </w:rPr>
        <w:t xml:space="preserve">  </w:t>
      </w:r>
    </w:p>
    <w:p w14:paraId="7BECC552" w14:textId="77777777" w:rsidR="007B19ED" w:rsidRDefault="00B45E49">
      <w:pPr>
        <w:widowControl/>
        <w:adjustRightInd w:val="0"/>
        <w:snapToGrid w:val="0"/>
        <w:spacing w:line="360" w:lineRule="auto"/>
        <w:ind w:firstLineChars="200" w:firstLine="480"/>
        <w:jc w:val="left"/>
        <w:rPr>
          <w:kern w:val="0"/>
          <w:sz w:val="24"/>
          <w:u w:val="single"/>
          <w:lang w:bidi="en-US"/>
        </w:rPr>
      </w:pPr>
      <w:r>
        <w:rPr>
          <w:rFonts w:hAnsi="宋体" w:hint="eastAsia"/>
          <w:kern w:val="0"/>
          <w:sz w:val="24"/>
          <w:lang w:bidi="en-US"/>
        </w:rPr>
        <w:t>根据《中华人民共和国民法典》、《中华人民共和国建筑法》及其他有关法律、法规，遵循平等、自愿、公平和诚实信用原则，双方就下述工程委托监理与相关服务事项协商一致，订立本合同。</w:t>
      </w:r>
    </w:p>
    <w:p w14:paraId="455AE7E1" w14:textId="77777777" w:rsidR="007B19ED" w:rsidRDefault="00B45E49">
      <w:pPr>
        <w:widowControl/>
        <w:spacing w:line="360" w:lineRule="auto"/>
        <w:ind w:firstLineChars="179" w:firstLine="539"/>
        <w:jc w:val="left"/>
        <w:outlineLvl w:val="1"/>
        <w:rPr>
          <w:b/>
          <w:kern w:val="0"/>
          <w:sz w:val="30"/>
          <w:szCs w:val="30"/>
          <w:lang w:bidi="en-US"/>
        </w:rPr>
      </w:pPr>
      <w:r>
        <w:rPr>
          <w:rFonts w:hAnsi="宋体" w:hint="eastAsia"/>
          <w:b/>
          <w:kern w:val="0"/>
          <w:sz w:val="30"/>
          <w:szCs w:val="30"/>
          <w:lang w:bidi="en-US"/>
        </w:rPr>
        <w:t>一、工程概况</w:t>
      </w:r>
    </w:p>
    <w:p w14:paraId="4B7E7DC7" w14:textId="77777777" w:rsidR="007B19ED" w:rsidRDefault="00B45E49">
      <w:pPr>
        <w:widowControl/>
        <w:spacing w:line="360" w:lineRule="auto"/>
        <w:ind w:firstLineChars="200" w:firstLine="480"/>
        <w:jc w:val="left"/>
        <w:outlineLvl w:val="1"/>
        <w:rPr>
          <w:b/>
          <w:kern w:val="0"/>
          <w:sz w:val="30"/>
          <w:szCs w:val="30"/>
          <w:lang w:bidi="en-US"/>
        </w:rPr>
      </w:pPr>
      <w:r>
        <w:rPr>
          <w:rFonts w:ascii="宋体" w:hAnsi="宋体" w:hint="eastAsia"/>
          <w:kern w:val="0"/>
          <w:sz w:val="24"/>
          <w:lang w:bidi="en-US"/>
        </w:rPr>
        <w:t>1</w:t>
      </w:r>
      <w:r>
        <w:rPr>
          <w:rFonts w:ascii="宋体" w:hAnsi="宋体"/>
          <w:kern w:val="0"/>
          <w:sz w:val="24"/>
          <w:lang w:bidi="en-US"/>
        </w:rPr>
        <w:t>.工程名称</w:t>
      </w:r>
      <w:r>
        <w:rPr>
          <w:rFonts w:ascii="宋体" w:hAnsi="宋体" w:hint="eastAsia"/>
          <w:kern w:val="0"/>
          <w:sz w:val="24"/>
          <w:lang w:bidi="en-US"/>
        </w:rPr>
        <w:t>：</w:t>
      </w:r>
      <w:r>
        <w:rPr>
          <w:rFonts w:ascii="宋体" w:hAnsi="宋体" w:hint="eastAsia"/>
          <w:kern w:val="0"/>
          <w:sz w:val="24"/>
          <w:u w:val="single"/>
          <w:lang w:bidi="en-US"/>
        </w:rPr>
        <w:t xml:space="preserve">                              </w:t>
      </w:r>
      <w:r>
        <w:rPr>
          <w:rFonts w:ascii="宋体" w:hAnsi="宋体" w:hint="eastAsia"/>
          <w:sz w:val="24"/>
          <w:u w:val="single"/>
        </w:rPr>
        <w:t xml:space="preserve">-监理                                  </w:t>
      </w:r>
    </w:p>
    <w:p w14:paraId="4EAC095E" w14:textId="77777777" w:rsidR="007B19ED" w:rsidRDefault="00B45E49">
      <w:pPr>
        <w:widowControl/>
        <w:adjustRightInd w:val="0"/>
        <w:snapToGrid w:val="0"/>
        <w:spacing w:line="360" w:lineRule="auto"/>
        <w:ind w:firstLineChars="200" w:firstLine="480"/>
        <w:jc w:val="left"/>
        <w:rPr>
          <w:rFonts w:ascii="宋体" w:hAnsi="宋体"/>
          <w:kern w:val="0"/>
          <w:sz w:val="24"/>
          <w:u w:val="single"/>
          <w:lang w:bidi="en-US"/>
        </w:rPr>
      </w:pPr>
      <w:r>
        <w:rPr>
          <w:rFonts w:ascii="宋体" w:hAnsi="宋体" w:hint="eastAsia"/>
          <w:kern w:val="0"/>
          <w:sz w:val="24"/>
          <w:lang w:bidi="en-US"/>
        </w:rPr>
        <w:t>2</w:t>
      </w:r>
      <w:r>
        <w:rPr>
          <w:rFonts w:ascii="宋体" w:hAnsi="宋体"/>
          <w:kern w:val="0"/>
          <w:sz w:val="24"/>
          <w:lang w:bidi="en-US"/>
        </w:rPr>
        <w:t>.工程地点：</w:t>
      </w:r>
      <w:r>
        <w:rPr>
          <w:rFonts w:ascii="宋体" w:hAnsi="宋体" w:hint="eastAsia"/>
          <w:kern w:val="0"/>
          <w:sz w:val="24"/>
          <w:u w:val="single"/>
          <w:lang w:bidi="en-US"/>
        </w:rPr>
        <w:t xml:space="preserve">                                        </w:t>
      </w:r>
    </w:p>
    <w:p w14:paraId="38F03F54" w14:textId="77777777" w:rsidR="007B19ED" w:rsidRDefault="00B45E49">
      <w:pPr>
        <w:widowControl/>
        <w:adjustRightInd w:val="0"/>
        <w:snapToGrid w:val="0"/>
        <w:spacing w:line="360" w:lineRule="auto"/>
        <w:ind w:firstLineChars="200" w:firstLine="480"/>
        <w:jc w:val="left"/>
        <w:rPr>
          <w:kern w:val="0"/>
          <w:sz w:val="24"/>
          <w:u w:val="single"/>
          <w:lang w:bidi="en-US"/>
        </w:rPr>
      </w:pPr>
      <w:r>
        <w:rPr>
          <w:rFonts w:hint="eastAsia"/>
          <w:kern w:val="0"/>
          <w:sz w:val="24"/>
          <w:lang w:bidi="en-US"/>
        </w:rPr>
        <w:t>3</w:t>
      </w:r>
      <w:r>
        <w:rPr>
          <w:kern w:val="0"/>
          <w:sz w:val="24"/>
          <w:lang w:bidi="en-US"/>
        </w:rPr>
        <w:t>.</w:t>
      </w:r>
      <w:r>
        <w:rPr>
          <w:kern w:val="0"/>
          <w:sz w:val="24"/>
          <w:lang w:bidi="en-US"/>
        </w:rPr>
        <w:t>工程规模：</w:t>
      </w:r>
      <w:r>
        <w:rPr>
          <w:rFonts w:ascii="宋体" w:hAnsi="宋体" w:cs="宋体" w:hint="eastAsia"/>
          <w:color w:val="000000"/>
          <w:sz w:val="24"/>
          <w:u w:val="single"/>
        </w:rPr>
        <w:t xml:space="preserve">               平方米         </w:t>
      </w:r>
    </w:p>
    <w:p w14:paraId="73BA4DBB" w14:textId="77777777" w:rsidR="007B19ED" w:rsidRDefault="00B45E49">
      <w:pPr>
        <w:widowControl/>
        <w:adjustRightInd w:val="0"/>
        <w:snapToGrid w:val="0"/>
        <w:spacing w:line="360" w:lineRule="auto"/>
        <w:ind w:leftChars="225" w:left="713" w:hangingChars="100" w:hanging="240"/>
        <w:jc w:val="left"/>
        <w:rPr>
          <w:kern w:val="0"/>
          <w:sz w:val="24"/>
          <w:lang w:bidi="en-US"/>
        </w:rPr>
      </w:pPr>
      <w:r>
        <w:rPr>
          <w:rFonts w:hint="eastAsia"/>
          <w:kern w:val="0"/>
          <w:sz w:val="24"/>
          <w:lang w:bidi="en-US"/>
        </w:rPr>
        <w:t>4</w:t>
      </w:r>
      <w:r>
        <w:rPr>
          <w:kern w:val="0"/>
          <w:sz w:val="24"/>
          <w:lang w:bidi="en-US"/>
        </w:rPr>
        <w:t>.</w:t>
      </w:r>
      <w:r>
        <w:rPr>
          <w:kern w:val="0"/>
          <w:sz w:val="24"/>
          <w:lang w:bidi="en-US"/>
        </w:rPr>
        <w:t>工程范围：</w:t>
      </w:r>
      <w:r>
        <w:rPr>
          <w:rFonts w:hint="eastAsia"/>
          <w:kern w:val="0"/>
          <w:sz w:val="24"/>
          <w:lang w:bidi="en-US"/>
        </w:rPr>
        <w:t>施工阶段监理，包括对建设工程质量、进度、造价进行控制，对合同、信息进行管理，对工程建设相关方的关系进行协调，并履行法定及合同约定的建设工程安全生产管理职责。</w:t>
      </w:r>
    </w:p>
    <w:p w14:paraId="4D45056E" w14:textId="77777777" w:rsidR="007B19ED" w:rsidRDefault="00B45E49">
      <w:pPr>
        <w:widowControl/>
        <w:spacing w:line="360" w:lineRule="auto"/>
        <w:ind w:firstLineChars="200" w:firstLine="480"/>
        <w:jc w:val="left"/>
        <w:rPr>
          <w:rFonts w:ascii="宋体" w:hAnsi="宋体" w:cs="宋体"/>
          <w:color w:val="000000"/>
          <w:kern w:val="0"/>
          <w:sz w:val="22"/>
          <w:szCs w:val="22"/>
        </w:rPr>
      </w:pPr>
      <w:r>
        <w:rPr>
          <w:rFonts w:hint="eastAsia"/>
          <w:color w:val="FF0000"/>
          <w:kern w:val="0"/>
          <w:sz w:val="24"/>
          <w:lang w:bidi="en-US"/>
        </w:rPr>
        <w:t>5</w:t>
      </w:r>
      <w:r>
        <w:rPr>
          <w:color w:val="FF0000"/>
          <w:kern w:val="0"/>
          <w:sz w:val="24"/>
          <w:lang w:bidi="en-US"/>
        </w:rPr>
        <w:t>.</w:t>
      </w:r>
      <w:r>
        <w:rPr>
          <w:color w:val="FF0000"/>
          <w:kern w:val="0"/>
          <w:sz w:val="24"/>
          <w:lang w:bidi="en-US"/>
        </w:rPr>
        <w:t>工程概算投资</w:t>
      </w:r>
      <w:r>
        <w:rPr>
          <w:rFonts w:hint="eastAsia"/>
          <w:color w:val="FF0000"/>
          <w:kern w:val="0"/>
          <w:sz w:val="24"/>
          <w:lang w:bidi="en-US"/>
        </w:rPr>
        <w:t>额或建筑安装工程费：</w:t>
      </w:r>
      <w:r w:rsidR="00506DA9" w:rsidRPr="00631DB6">
        <w:rPr>
          <w:rFonts w:ascii="宋体" w:hAnsi="宋体" w:cs="宋体" w:hint="eastAsia"/>
          <w:bCs/>
          <w:highlight w:val="yellow"/>
          <w:lang w:bidi="ar"/>
        </w:rPr>
        <w:t>人民币</w:t>
      </w:r>
      <w:r w:rsidR="00506DA9" w:rsidRPr="00631DB6">
        <w:rPr>
          <w:rFonts w:ascii="宋体" w:hAnsi="宋体" w:cs="宋体" w:hint="eastAsia"/>
          <w:bCs/>
          <w:highlight w:val="yellow"/>
          <w:u w:val="single"/>
          <w:lang w:bidi="ar"/>
        </w:rPr>
        <w:t xml:space="preserve">  金额大写</w:t>
      </w:r>
      <w:r w:rsidR="00506DA9">
        <w:rPr>
          <w:rFonts w:ascii="宋体" w:hAnsi="宋体" w:cs="宋体" w:hint="eastAsia"/>
          <w:bCs/>
          <w:highlight w:val="yellow"/>
          <w:u w:val="single"/>
          <w:lang w:bidi="ar"/>
        </w:rPr>
        <w:t xml:space="preserve">  </w:t>
      </w:r>
      <w:r w:rsidR="00506DA9" w:rsidRPr="00631DB6">
        <w:rPr>
          <w:rFonts w:ascii="宋体" w:hAnsi="宋体" w:cs="宋体" w:hint="eastAsia"/>
          <w:bCs/>
          <w:highlight w:val="yellow"/>
          <w:u w:val="single"/>
          <w:lang w:bidi="ar"/>
        </w:rPr>
        <w:t xml:space="preserve"> </w:t>
      </w:r>
      <w:r w:rsidR="00506DA9" w:rsidRPr="00631DB6">
        <w:rPr>
          <w:rFonts w:ascii="宋体" w:hAnsi="宋体" w:cs="宋体" w:hint="eastAsia"/>
          <w:bCs/>
          <w:highlight w:val="yellow"/>
          <w:lang w:bidi="ar"/>
        </w:rPr>
        <w:t>（</w:t>
      </w:r>
      <w:r w:rsidR="00506DA9">
        <w:rPr>
          <w:rFonts w:ascii="宋体" w:hAnsi="宋体" w:cs="宋体" w:hint="eastAsia"/>
          <w:bCs/>
          <w:highlight w:val="yellow"/>
          <w:lang w:bidi="ar"/>
        </w:rPr>
        <w:t>金额小写，</w:t>
      </w:r>
      <w:r w:rsidR="00506DA9" w:rsidRPr="00506DA9">
        <w:rPr>
          <w:rFonts w:ascii="宋体" w:hAnsi="宋体" w:cs="宋体" w:hint="eastAsia"/>
          <w:bCs/>
          <w:highlight w:val="yellow"/>
          <w:lang w:bidi="ar"/>
        </w:rPr>
        <w:t>小写注意带分隔符）</w:t>
      </w:r>
      <w:r w:rsidRPr="00506DA9">
        <w:rPr>
          <w:rFonts w:hint="eastAsia"/>
          <w:kern w:val="0"/>
          <w:sz w:val="24"/>
          <w:highlight w:val="yellow"/>
          <w:lang w:bidi="en-US"/>
        </w:rPr>
        <w:t>。</w:t>
      </w:r>
    </w:p>
    <w:p w14:paraId="6BEE2899" w14:textId="77777777" w:rsidR="007B19ED" w:rsidRDefault="00B45E49">
      <w:pPr>
        <w:widowControl/>
        <w:adjustRightInd w:val="0"/>
        <w:snapToGrid w:val="0"/>
        <w:spacing w:line="360" w:lineRule="auto"/>
        <w:ind w:firstLineChars="225" w:firstLine="540"/>
        <w:jc w:val="left"/>
        <w:rPr>
          <w:kern w:val="0"/>
          <w:sz w:val="24"/>
          <w:lang w:bidi="en-US"/>
        </w:rPr>
      </w:pPr>
      <w:r>
        <w:rPr>
          <w:rFonts w:hint="eastAsia"/>
          <w:kern w:val="0"/>
          <w:sz w:val="24"/>
          <w:lang w:bidi="en-US"/>
        </w:rPr>
        <w:t>二、词语定义</w:t>
      </w:r>
    </w:p>
    <w:p w14:paraId="2A98550B" w14:textId="77777777" w:rsidR="007B19ED" w:rsidRDefault="00B45E49">
      <w:pPr>
        <w:widowControl/>
        <w:adjustRightInd w:val="0"/>
        <w:snapToGrid w:val="0"/>
        <w:spacing w:line="360" w:lineRule="auto"/>
        <w:ind w:firstLineChars="225" w:firstLine="540"/>
        <w:jc w:val="left"/>
        <w:rPr>
          <w:kern w:val="0"/>
          <w:sz w:val="24"/>
          <w:lang w:bidi="en-US"/>
        </w:rPr>
      </w:pPr>
      <w:r>
        <w:rPr>
          <w:rFonts w:hAnsi="宋体" w:hint="eastAsia"/>
          <w:kern w:val="0"/>
          <w:sz w:val="24"/>
          <w:lang w:bidi="en-US"/>
        </w:rPr>
        <w:t>合同协议书中相关词语的含义与合同通用</w:t>
      </w:r>
      <w:r>
        <w:rPr>
          <w:rFonts w:hint="eastAsia"/>
          <w:kern w:val="0"/>
          <w:sz w:val="24"/>
          <w:lang w:bidi="en-US"/>
        </w:rPr>
        <w:t>条款</w:t>
      </w:r>
      <w:r>
        <w:rPr>
          <w:rFonts w:hAnsi="宋体" w:hint="eastAsia"/>
          <w:kern w:val="0"/>
          <w:sz w:val="24"/>
          <w:lang w:bidi="en-US"/>
        </w:rPr>
        <w:t>中的定义与解释相同。</w:t>
      </w:r>
    </w:p>
    <w:p w14:paraId="31034A5C" w14:textId="77777777" w:rsidR="007B19ED" w:rsidRDefault="00B45E49">
      <w:pPr>
        <w:widowControl/>
        <w:spacing w:line="360" w:lineRule="auto"/>
        <w:ind w:firstLineChars="179" w:firstLine="539"/>
        <w:jc w:val="left"/>
        <w:outlineLvl w:val="0"/>
        <w:rPr>
          <w:b/>
          <w:kern w:val="0"/>
          <w:sz w:val="30"/>
          <w:szCs w:val="30"/>
          <w:lang w:bidi="en-US"/>
        </w:rPr>
      </w:pPr>
      <w:r>
        <w:rPr>
          <w:rFonts w:hAnsi="宋体" w:hint="eastAsia"/>
          <w:b/>
          <w:kern w:val="0"/>
          <w:sz w:val="30"/>
          <w:szCs w:val="30"/>
          <w:lang w:bidi="en-US"/>
        </w:rPr>
        <w:t>三、组成合同的文件</w:t>
      </w:r>
    </w:p>
    <w:p w14:paraId="66486A36" w14:textId="77777777" w:rsidR="007B19ED" w:rsidRDefault="00B45E49">
      <w:pPr>
        <w:widowControl/>
        <w:adjustRightInd w:val="0"/>
        <w:snapToGrid w:val="0"/>
        <w:spacing w:line="360" w:lineRule="auto"/>
        <w:ind w:firstLineChars="225" w:firstLine="540"/>
        <w:jc w:val="left"/>
        <w:rPr>
          <w:kern w:val="0"/>
          <w:sz w:val="24"/>
          <w:lang w:bidi="en-US"/>
        </w:rPr>
      </w:pPr>
      <w:r>
        <w:rPr>
          <w:kern w:val="0"/>
          <w:sz w:val="24"/>
          <w:lang w:bidi="en-US"/>
        </w:rPr>
        <w:t>1.</w:t>
      </w:r>
      <w:r>
        <w:rPr>
          <w:kern w:val="0"/>
          <w:sz w:val="24"/>
          <w:lang w:bidi="en-US"/>
        </w:rPr>
        <w:t>合同协议书；</w:t>
      </w:r>
    </w:p>
    <w:p w14:paraId="031F7BB4" w14:textId="77777777" w:rsidR="007B19ED" w:rsidRDefault="00B45E49">
      <w:pPr>
        <w:widowControl/>
        <w:adjustRightInd w:val="0"/>
        <w:snapToGrid w:val="0"/>
        <w:spacing w:line="360" w:lineRule="auto"/>
        <w:ind w:firstLineChars="225" w:firstLine="540"/>
        <w:jc w:val="left"/>
        <w:rPr>
          <w:kern w:val="0"/>
          <w:sz w:val="24"/>
          <w:lang w:bidi="en-US"/>
        </w:rPr>
      </w:pPr>
      <w:r>
        <w:rPr>
          <w:kern w:val="0"/>
          <w:sz w:val="24"/>
          <w:lang w:bidi="en-US"/>
        </w:rPr>
        <w:t>2.</w:t>
      </w:r>
      <w:r>
        <w:rPr>
          <w:kern w:val="0"/>
          <w:sz w:val="24"/>
          <w:lang w:bidi="en-US"/>
        </w:rPr>
        <w:t>中标通知书</w:t>
      </w:r>
      <w:r>
        <w:rPr>
          <w:rFonts w:hint="eastAsia"/>
          <w:kern w:val="0"/>
          <w:sz w:val="24"/>
          <w:lang w:bidi="en-US"/>
        </w:rPr>
        <w:t>（适用于招标工程）或委托书（适用于非招标工程）；</w:t>
      </w:r>
    </w:p>
    <w:p w14:paraId="69D952F3" w14:textId="77777777" w:rsidR="007B19ED" w:rsidRDefault="00B45E49">
      <w:pPr>
        <w:widowControl/>
        <w:adjustRightInd w:val="0"/>
        <w:snapToGrid w:val="0"/>
        <w:spacing w:line="360" w:lineRule="auto"/>
        <w:ind w:firstLineChars="225" w:firstLine="540"/>
        <w:jc w:val="left"/>
        <w:rPr>
          <w:kern w:val="0"/>
          <w:sz w:val="24"/>
          <w:lang w:bidi="en-US"/>
        </w:rPr>
      </w:pPr>
      <w:r>
        <w:rPr>
          <w:kern w:val="0"/>
          <w:sz w:val="24"/>
          <w:lang w:bidi="en-US"/>
        </w:rPr>
        <w:t>3.</w:t>
      </w:r>
      <w:r>
        <w:rPr>
          <w:rFonts w:hint="eastAsia"/>
          <w:kern w:val="0"/>
          <w:sz w:val="24"/>
          <w:lang w:bidi="en-US"/>
        </w:rPr>
        <w:t>响应文件中的拟投入监理与相关服务人员、设备计划、监理大纲及相关服务方案（适用于招标工程）或监理与相关服务建议书（适用于非招标工程）；</w:t>
      </w:r>
    </w:p>
    <w:p w14:paraId="515014B6" w14:textId="77777777" w:rsidR="007B19ED" w:rsidRDefault="00B45E49">
      <w:pPr>
        <w:widowControl/>
        <w:adjustRightInd w:val="0"/>
        <w:snapToGrid w:val="0"/>
        <w:spacing w:line="360" w:lineRule="auto"/>
        <w:ind w:firstLineChars="225" w:firstLine="540"/>
        <w:jc w:val="left"/>
        <w:rPr>
          <w:kern w:val="0"/>
          <w:sz w:val="24"/>
          <w:lang w:bidi="en-US"/>
        </w:rPr>
      </w:pPr>
      <w:r>
        <w:rPr>
          <w:kern w:val="0"/>
          <w:sz w:val="24"/>
          <w:lang w:bidi="en-US"/>
        </w:rPr>
        <w:t>4.</w:t>
      </w:r>
      <w:r>
        <w:rPr>
          <w:kern w:val="0"/>
          <w:sz w:val="24"/>
          <w:lang w:bidi="en-US"/>
        </w:rPr>
        <w:t>合同专用条款；</w:t>
      </w:r>
    </w:p>
    <w:p w14:paraId="08377232" w14:textId="77777777" w:rsidR="007B19ED" w:rsidRDefault="00B45E49">
      <w:pPr>
        <w:widowControl/>
        <w:adjustRightInd w:val="0"/>
        <w:snapToGrid w:val="0"/>
        <w:spacing w:line="360" w:lineRule="auto"/>
        <w:ind w:firstLineChars="225" w:firstLine="540"/>
        <w:jc w:val="left"/>
        <w:rPr>
          <w:kern w:val="0"/>
          <w:sz w:val="24"/>
          <w:lang w:bidi="en-US"/>
        </w:rPr>
      </w:pPr>
      <w:r>
        <w:rPr>
          <w:kern w:val="0"/>
          <w:sz w:val="24"/>
          <w:lang w:bidi="en-US"/>
        </w:rPr>
        <w:t>5.</w:t>
      </w:r>
      <w:r>
        <w:rPr>
          <w:kern w:val="0"/>
          <w:sz w:val="24"/>
          <w:lang w:bidi="en-US"/>
        </w:rPr>
        <w:t>合同通用条款</w:t>
      </w:r>
      <w:r>
        <w:rPr>
          <w:rFonts w:hint="eastAsia"/>
          <w:kern w:val="0"/>
          <w:sz w:val="24"/>
          <w:lang w:bidi="en-US"/>
        </w:rPr>
        <w:t>；</w:t>
      </w:r>
    </w:p>
    <w:p w14:paraId="5224A71A" w14:textId="77777777" w:rsidR="007B19ED" w:rsidRDefault="00B45E49">
      <w:pPr>
        <w:widowControl/>
        <w:adjustRightInd w:val="0"/>
        <w:snapToGrid w:val="0"/>
        <w:spacing w:line="360" w:lineRule="auto"/>
        <w:ind w:firstLineChars="225" w:firstLine="540"/>
        <w:jc w:val="left"/>
        <w:rPr>
          <w:kern w:val="0"/>
          <w:sz w:val="24"/>
          <w:lang w:bidi="en-US"/>
        </w:rPr>
      </w:pPr>
      <w:r>
        <w:rPr>
          <w:kern w:val="0"/>
          <w:sz w:val="24"/>
          <w:lang w:bidi="en-US"/>
        </w:rPr>
        <w:t>6</w:t>
      </w:r>
      <w:r>
        <w:rPr>
          <w:rFonts w:hint="eastAsia"/>
          <w:kern w:val="0"/>
          <w:sz w:val="24"/>
          <w:lang w:bidi="en-US"/>
        </w:rPr>
        <w:t xml:space="preserve">. </w:t>
      </w:r>
      <w:r>
        <w:rPr>
          <w:rFonts w:hint="eastAsia"/>
          <w:kern w:val="0"/>
          <w:sz w:val="24"/>
          <w:lang w:bidi="en-US"/>
        </w:rPr>
        <w:t>本工程适用的监理与相关服务有关的规范、规程，及其他合同文件。</w:t>
      </w:r>
    </w:p>
    <w:p w14:paraId="632B8076" w14:textId="77777777" w:rsidR="007B19ED" w:rsidRDefault="00B45E49">
      <w:pPr>
        <w:widowControl/>
        <w:adjustRightInd w:val="0"/>
        <w:snapToGrid w:val="0"/>
        <w:spacing w:line="360" w:lineRule="auto"/>
        <w:ind w:firstLineChars="225" w:firstLine="540"/>
        <w:jc w:val="left"/>
        <w:rPr>
          <w:rFonts w:hAnsi="宋体"/>
          <w:kern w:val="0"/>
          <w:sz w:val="24"/>
          <w:lang w:bidi="en-US"/>
        </w:rPr>
      </w:pPr>
      <w:r>
        <w:rPr>
          <w:rFonts w:hAnsi="宋体" w:hint="eastAsia"/>
          <w:kern w:val="0"/>
          <w:sz w:val="24"/>
          <w:lang w:bidi="en-US"/>
        </w:rPr>
        <w:t>合同签订后，双方依法签订的补充协议也是合同文件的组成部分。</w:t>
      </w:r>
    </w:p>
    <w:p w14:paraId="16EC1DEA" w14:textId="77777777" w:rsidR="007B19ED" w:rsidRDefault="007B19ED">
      <w:pPr>
        <w:widowControl/>
        <w:adjustRightInd w:val="0"/>
        <w:snapToGrid w:val="0"/>
        <w:spacing w:line="360" w:lineRule="auto"/>
        <w:ind w:firstLineChars="225" w:firstLine="540"/>
        <w:jc w:val="left"/>
        <w:rPr>
          <w:kern w:val="0"/>
          <w:sz w:val="24"/>
          <w:lang w:bidi="en-US"/>
        </w:rPr>
      </w:pPr>
    </w:p>
    <w:p w14:paraId="7B4454D3" w14:textId="77777777" w:rsidR="007B19ED" w:rsidRDefault="007B19ED">
      <w:pPr>
        <w:widowControl/>
        <w:adjustRightInd w:val="0"/>
        <w:snapToGrid w:val="0"/>
        <w:spacing w:line="360" w:lineRule="auto"/>
        <w:ind w:firstLineChars="225" w:firstLine="540"/>
        <w:jc w:val="left"/>
        <w:rPr>
          <w:color w:val="FF0000"/>
          <w:kern w:val="0"/>
          <w:sz w:val="24"/>
          <w:lang w:bidi="en-US"/>
        </w:rPr>
      </w:pPr>
    </w:p>
    <w:p w14:paraId="0777130C" w14:textId="77777777" w:rsidR="007B19ED" w:rsidRDefault="00B45E49">
      <w:pPr>
        <w:widowControl/>
        <w:spacing w:line="360" w:lineRule="auto"/>
        <w:ind w:firstLineChars="179" w:firstLine="539"/>
        <w:jc w:val="left"/>
        <w:outlineLvl w:val="0"/>
        <w:rPr>
          <w:b/>
          <w:kern w:val="0"/>
          <w:sz w:val="30"/>
          <w:szCs w:val="30"/>
          <w:lang w:bidi="en-US"/>
        </w:rPr>
      </w:pPr>
      <w:r>
        <w:rPr>
          <w:rFonts w:hAnsi="宋体" w:hint="eastAsia"/>
          <w:b/>
          <w:kern w:val="0"/>
          <w:sz w:val="30"/>
          <w:szCs w:val="30"/>
          <w:lang w:bidi="en-US"/>
        </w:rPr>
        <w:t>四、总监理工程师</w:t>
      </w:r>
    </w:p>
    <w:p w14:paraId="7E227884" w14:textId="77777777" w:rsidR="007B19ED" w:rsidRDefault="00B45E49">
      <w:pPr>
        <w:widowControl/>
        <w:adjustRightInd w:val="0"/>
        <w:snapToGrid w:val="0"/>
        <w:spacing w:line="360" w:lineRule="auto"/>
        <w:ind w:firstLineChars="225" w:firstLine="540"/>
        <w:jc w:val="left"/>
        <w:rPr>
          <w:kern w:val="0"/>
          <w:sz w:val="24"/>
          <w:u w:val="single"/>
          <w:lang w:bidi="en-US"/>
        </w:rPr>
      </w:pPr>
      <w:r>
        <w:rPr>
          <w:rFonts w:hint="eastAsia"/>
          <w:kern w:val="0"/>
          <w:sz w:val="24"/>
          <w:lang w:bidi="en-US"/>
        </w:rPr>
        <w:t>总监理工程师姓名：</w:t>
      </w:r>
      <w:r>
        <w:rPr>
          <w:rFonts w:hint="eastAsia"/>
          <w:color w:val="000000"/>
          <w:sz w:val="22"/>
          <w:u w:val="single"/>
        </w:rPr>
        <w:t xml:space="preserve">      </w:t>
      </w:r>
      <w:r>
        <w:rPr>
          <w:rFonts w:hint="eastAsia"/>
          <w:kern w:val="0"/>
          <w:sz w:val="24"/>
          <w:lang w:bidi="en-US"/>
        </w:rPr>
        <w:t>，身份证号码：</w:t>
      </w:r>
      <w:r>
        <w:rPr>
          <w:rFonts w:hint="eastAsia"/>
          <w:kern w:val="0"/>
          <w:sz w:val="24"/>
          <w:u w:val="single"/>
          <w:lang w:bidi="en-US"/>
        </w:rPr>
        <w:t xml:space="preserve">                  </w:t>
      </w:r>
      <w:r>
        <w:rPr>
          <w:rFonts w:hint="eastAsia"/>
          <w:kern w:val="0"/>
          <w:sz w:val="24"/>
          <w:lang w:bidi="en-US"/>
        </w:rPr>
        <w:t>，注册号：</w:t>
      </w:r>
      <w:r>
        <w:rPr>
          <w:rFonts w:hint="eastAsia"/>
          <w:kern w:val="0"/>
          <w:sz w:val="24"/>
          <w:u w:val="single"/>
          <w:lang w:bidi="en-US"/>
        </w:rPr>
        <w:t xml:space="preserve">         </w:t>
      </w:r>
      <w:r>
        <w:rPr>
          <w:rFonts w:hint="eastAsia"/>
          <w:kern w:val="0"/>
          <w:sz w:val="24"/>
          <w:lang w:bidi="en-US"/>
        </w:rPr>
        <w:t>。</w:t>
      </w:r>
    </w:p>
    <w:p w14:paraId="0B7652E6" w14:textId="77777777" w:rsidR="007B19ED" w:rsidRDefault="00B45E49">
      <w:pPr>
        <w:widowControl/>
        <w:spacing w:line="360" w:lineRule="auto"/>
        <w:ind w:firstLineChars="179" w:firstLine="539"/>
        <w:jc w:val="left"/>
        <w:outlineLvl w:val="0"/>
        <w:rPr>
          <w:b/>
          <w:kern w:val="0"/>
          <w:sz w:val="30"/>
          <w:szCs w:val="30"/>
          <w:lang w:bidi="en-US"/>
        </w:rPr>
      </w:pPr>
      <w:r>
        <w:rPr>
          <w:rFonts w:hAnsi="宋体" w:hint="eastAsia"/>
          <w:b/>
          <w:kern w:val="0"/>
          <w:sz w:val="30"/>
          <w:szCs w:val="30"/>
          <w:lang w:bidi="en-US"/>
        </w:rPr>
        <w:t>五、签约酬金与补偿费用</w:t>
      </w:r>
    </w:p>
    <w:p w14:paraId="5556E73E" w14:textId="77777777" w:rsidR="007B19ED" w:rsidRPr="00126AF1" w:rsidRDefault="00B45E49">
      <w:pPr>
        <w:widowControl/>
        <w:adjustRightInd w:val="0"/>
        <w:snapToGrid w:val="0"/>
        <w:spacing w:line="360" w:lineRule="auto"/>
        <w:ind w:firstLineChars="225" w:firstLine="540"/>
        <w:jc w:val="left"/>
        <w:rPr>
          <w:color w:val="FF0000"/>
          <w:kern w:val="0"/>
          <w:sz w:val="24"/>
          <w:highlight w:val="yellow"/>
          <w:lang w:bidi="en-US"/>
        </w:rPr>
      </w:pPr>
      <w:r>
        <w:rPr>
          <w:rFonts w:hint="eastAsia"/>
          <w:color w:val="FF0000"/>
          <w:kern w:val="0"/>
          <w:sz w:val="24"/>
          <w:lang w:bidi="en-US"/>
        </w:rPr>
        <w:t>（一）</w:t>
      </w:r>
      <w:r w:rsidRPr="00126AF1">
        <w:rPr>
          <w:rFonts w:hint="eastAsia"/>
          <w:color w:val="FF0000"/>
          <w:kern w:val="0"/>
          <w:sz w:val="24"/>
          <w:highlight w:val="yellow"/>
          <w:lang w:bidi="en-US"/>
        </w:rPr>
        <w:t>签约酬金</w:t>
      </w:r>
      <w:r w:rsidR="00506DA9" w:rsidRPr="00631DB6">
        <w:rPr>
          <w:rFonts w:ascii="宋体" w:hAnsi="宋体" w:cs="宋体" w:hint="eastAsia"/>
          <w:bCs/>
          <w:highlight w:val="yellow"/>
          <w:lang w:bidi="ar"/>
        </w:rPr>
        <w:t>人民币</w:t>
      </w:r>
      <w:r w:rsidR="00506DA9" w:rsidRPr="00506DA9">
        <w:rPr>
          <w:rFonts w:ascii="宋体" w:hAnsi="宋体" w:cs="宋体" w:hint="eastAsia"/>
          <w:bCs/>
          <w:highlight w:val="yellow"/>
          <w:u w:val="single"/>
          <w:lang w:bidi="ar"/>
        </w:rPr>
        <w:t xml:space="preserve">  金额大写   </w:t>
      </w:r>
      <w:r w:rsidR="00506DA9" w:rsidRPr="00506DA9">
        <w:rPr>
          <w:rFonts w:ascii="宋体" w:hAnsi="宋体" w:cs="宋体" w:hint="eastAsia"/>
          <w:bCs/>
          <w:highlight w:val="yellow"/>
          <w:lang w:bidi="ar"/>
        </w:rPr>
        <w:t>（</w:t>
      </w:r>
      <w:r w:rsidR="00506DA9">
        <w:rPr>
          <w:rFonts w:ascii="宋体" w:hAnsi="宋体" w:cs="宋体" w:hint="eastAsia"/>
          <w:bCs/>
          <w:highlight w:val="yellow"/>
          <w:lang w:bidi="ar"/>
        </w:rPr>
        <w:t>金额小写，小写注意带分隔符</w:t>
      </w:r>
      <w:r w:rsidR="00506DA9" w:rsidRPr="00631DB6">
        <w:rPr>
          <w:rFonts w:ascii="宋体" w:hAnsi="宋体" w:cs="宋体" w:hint="eastAsia"/>
          <w:bCs/>
          <w:highlight w:val="yellow"/>
          <w:lang w:bidi="ar"/>
        </w:rPr>
        <w:t>）</w:t>
      </w:r>
      <w:r w:rsidRPr="00126AF1">
        <w:rPr>
          <w:color w:val="FF0000"/>
          <w:kern w:val="0"/>
          <w:sz w:val="24"/>
          <w:highlight w:val="yellow"/>
          <w:lang w:bidi="en-US"/>
        </w:rPr>
        <w:t>。</w:t>
      </w:r>
    </w:p>
    <w:p w14:paraId="01F21D61" w14:textId="77777777" w:rsidR="007B19ED" w:rsidRPr="00126AF1" w:rsidRDefault="00B45E49">
      <w:pPr>
        <w:widowControl/>
        <w:adjustRightInd w:val="0"/>
        <w:snapToGrid w:val="0"/>
        <w:spacing w:line="360" w:lineRule="auto"/>
        <w:ind w:firstLineChars="225" w:firstLine="540"/>
        <w:jc w:val="left"/>
        <w:rPr>
          <w:color w:val="FF0000"/>
          <w:kern w:val="0"/>
          <w:sz w:val="24"/>
          <w:highlight w:val="yellow"/>
          <w:lang w:bidi="en-US"/>
        </w:rPr>
      </w:pPr>
      <w:r w:rsidRPr="00126AF1">
        <w:rPr>
          <w:rFonts w:hint="eastAsia"/>
          <w:color w:val="FF0000"/>
          <w:kern w:val="0"/>
          <w:sz w:val="24"/>
          <w:highlight w:val="yellow"/>
          <w:lang w:bidi="en-US"/>
        </w:rPr>
        <w:t>包括：</w:t>
      </w:r>
    </w:p>
    <w:p w14:paraId="405DBC46" w14:textId="77777777" w:rsidR="007B19ED" w:rsidRDefault="00B45E49">
      <w:pPr>
        <w:widowControl/>
        <w:adjustRightInd w:val="0"/>
        <w:snapToGrid w:val="0"/>
        <w:spacing w:line="360" w:lineRule="auto"/>
        <w:ind w:firstLineChars="225" w:firstLine="540"/>
        <w:jc w:val="left"/>
        <w:rPr>
          <w:color w:val="FF0000"/>
          <w:kern w:val="0"/>
          <w:sz w:val="24"/>
          <w:lang w:bidi="en-US"/>
        </w:rPr>
      </w:pPr>
      <w:r w:rsidRPr="00126AF1">
        <w:rPr>
          <w:color w:val="FF0000"/>
          <w:kern w:val="0"/>
          <w:sz w:val="24"/>
          <w:highlight w:val="yellow"/>
          <w:lang w:bidi="en-US"/>
        </w:rPr>
        <w:t>1</w:t>
      </w:r>
      <w:r w:rsidRPr="00126AF1">
        <w:rPr>
          <w:rFonts w:hint="eastAsia"/>
          <w:color w:val="FF0000"/>
          <w:kern w:val="0"/>
          <w:sz w:val="24"/>
          <w:highlight w:val="yellow"/>
          <w:lang w:bidi="en-US"/>
        </w:rPr>
        <w:t xml:space="preserve">. </w:t>
      </w:r>
      <w:r w:rsidR="001B6BEF" w:rsidRPr="00126AF1">
        <w:rPr>
          <w:color w:val="FF0000"/>
          <w:kern w:val="0"/>
          <w:sz w:val="24"/>
          <w:highlight w:val="yellow"/>
          <w:lang w:bidi="en-US"/>
        </w:rPr>
        <w:t>监理酬金</w:t>
      </w:r>
      <w:r w:rsidR="00506DA9" w:rsidRPr="00631DB6">
        <w:rPr>
          <w:rFonts w:ascii="宋体" w:hAnsi="宋体" w:cs="宋体" w:hint="eastAsia"/>
          <w:bCs/>
          <w:highlight w:val="yellow"/>
          <w:lang w:bidi="ar"/>
        </w:rPr>
        <w:t>人民币</w:t>
      </w:r>
      <w:r w:rsidR="00506DA9" w:rsidRPr="00506DA9">
        <w:rPr>
          <w:rFonts w:ascii="宋体" w:hAnsi="宋体" w:cs="宋体" w:hint="eastAsia"/>
          <w:bCs/>
          <w:highlight w:val="yellow"/>
          <w:lang w:bidi="ar"/>
        </w:rPr>
        <w:t xml:space="preserve"> </w:t>
      </w:r>
      <w:r w:rsidR="00506DA9" w:rsidRPr="00506DA9">
        <w:rPr>
          <w:rFonts w:ascii="宋体" w:hAnsi="宋体" w:cs="宋体" w:hint="eastAsia"/>
          <w:bCs/>
          <w:highlight w:val="yellow"/>
          <w:u w:val="single"/>
          <w:lang w:bidi="ar"/>
        </w:rPr>
        <w:t xml:space="preserve"> 金额大写   </w:t>
      </w:r>
      <w:r w:rsidR="00506DA9" w:rsidRPr="00506DA9">
        <w:rPr>
          <w:rFonts w:ascii="宋体" w:hAnsi="宋体" w:cs="宋体" w:hint="eastAsia"/>
          <w:bCs/>
          <w:highlight w:val="yellow"/>
          <w:lang w:bidi="ar"/>
        </w:rPr>
        <w:t>（</w:t>
      </w:r>
      <w:r w:rsidR="00506DA9">
        <w:rPr>
          <w:rFonts w:ascii="宋体" w:hAnsi="宋体" w:cs="宋体" w:hint="eastAsia"/>
          <w:bCs/>
          <w:highlight w:val="yellow"/>
          <w:lang w:bidi="ar"/>
        </w:rPr>
        <w:t>金额小写，小写注意带分隔符</w:t>
      </w:r>
      <w:r w:rsidR="00506DA9" w:rsidRPr="00631DB6">
        <w:rPr>
          <w:rFonts w:ascii="宋体" w:hAnsi="宋体" w:cs="宋体" w:hint="eastAsia"/>
          <w:bCs/>
          <w:highlight w:val="yellow"/>
          <w:lang w:bidi="ar"/>
        </w:rPr>
        <w:t>）</w:t>
      </w:r>
      <w:r w:rsidRPr="00126AF1">
        <w:rPr>
          <w:color w:val="FF0000"/>
          <w:kern w:val="0"/>
          <w:sz w:val="24"/>
          <w:highlight w:val="yellow"/>
          <w:lang w:bidi="en-US"/>
        </w:rPr>
        <w:t>。</w:t>
      </w:r>
    </w:p>
    <w:p w14:paraId="670C9F73" w14:textId="77777777" w:rsidR="007B19ED" w:rsidRDefault="00B45E49">
      <w:pPr>
        <w:widowControl/>
        <w:adjustRightInd w:val="0"/>
        <w:snapToGrid w:val="0"/>
        <w:spacing w:line="360" w:lineRule="auto"/>
        <w:ind w:firstLineChars="225" w:firstLine="540"/>
        <w:jc w:val="left"/>
        <w:rPr>
          <w:kern w:val="0"/>
          <w:sz w:val="24"/>
          <w:lang w:bidi="en-US"/>
        </w:rPr>
      </w:pPr>
      <w:r>
        <w:rPr>
          <w:kern w:val="0"/>
          <w:sz w:val="24"/>
          <w:lang w:bidi="en-US"/>
        </w:rPr>
        <w:t>2</w:t>
      </w:r>
      <w:r>
        <w:rPr>
          <w:rFonts w:hint="eastAsia"/>
          <w:kern w:val="0"/>
          <w:sz w:val="24"/>
          <w:lang w:bidi="en-US"/>
        </w:rPr>
        <w:t xml:space="preserve">. </w:t>
      </w:r>
      <w:r>
        <w:rPr>
          <w:kern w:val="0"/>
          <w:sz w:val="24"/>
          <w:lang w:bidi="en-US"/>
        </w:rPr>
        <w:t>相关服务酬金：</w:t>
      </w:r>
      <w:r>
        <w:rPr>
          <w:rFonts w:hint="eastAsia"/>
          <w:kern w:val="0"/>
          <w:sz w:val="24"/>
          <w:u w:val="single"/>
          <w:lang w:bidi="en-US"/>
        </w:rPr>
        <w:t>无</w:t>
      </w:r>
      <w:r>
        <w:rPr>
          <w:kern w:val="0"/>
          <w:sz w:val="24"/>
          <w:lang w:bidi="en-US"/>
        </w:rPr>
        <w:t>。</w:t>
      </w:r>
    </w:p>
    <w:p w14:paraId="6A4DDD56" w14:textId="77777777" w:rsidR="007B19ED" w:rsidRDefault="00B45E49">
      <w:pPr>
        <w:widowControl/>
        <w:adjustRightInd w:val="0"/>
        <w:snapToGrid w:val="0"/>
        <w:spacing w:line="360" w:lineRule="auto"/>
        <w:ind w:firstLineChars="225" w:firstLine="540"/>
        <w:jc w:val="left"/>
        <w:rPr>
          <w:kern w:val="0"/>
          <w:sz w:val="24"/>
          <w:lang w:bidi="en-US"/>
        </w:rPr>
      </w:pPr>
      <w:r>
        <w:rPr>
          <w:kern w:val="0"/>
          <w:sz w:val="24"/>
          <w:lang w:bidi="en-US"/>
        </w:rPr>
        <w:t>其中：</w:t>
      </w:r>
    </w:p>
    <w:p w14:paraId="48310EEC" w14:textId="77777777" w:rsidR="007B19ED" w:rsidRDefault="00B45E49">
      <w:pPr>
        <w:widowControl/>
        <w:adjustRightInd w:val="0"/>
        <w:snapToGrid w:val="0"/>
        <w:spacing w:line="360" w:lineRule="auto"/>
        <w:ind w:firstLineChars="225" w:firstLine="540"/>
        <w:jc w:val="left"/>
        <w:rPr>
          <w:kern w:val="0"/>
          <w:sz w:val="24"/>
          <w:lang w:bidi="en-US"/>
        </w:rPr>
      </w:pPr>
      <w:r>
        <w:rPr>
          <w:rFonts w:hint="eastAsia"/>
          <w:kern w:val="0"/>
          <w:sz w:val="24"/>
          <w:lang w:bidi="en-US"/>
        </w:rPr>
        <w:t>（</w:t>
      </w:r>
      <w:r>
        <w:rPr>
          <w:rFonts w:hint="eastAsia"/>
          <w:kern w:val="0"/>
          <w:sz w:val="24"/>
          <w:lang w:bidi="en-US"/>
        </w:rPr>
        <w:t>1</w:t>
      </w:r>
      <w:r>
        <w:rPr>
          <w:rFonts w:hint="eastAsia"/>
          <w:kern w:val="0"/>
          <w:sz w:val="24"/>
          <w:lang w:bidi="en-US"/>
        </w:rPr>
        <w:t>）保修期服务</w:t>
      </w:r>
      <w:r>
        <w:rPr>
          <w:kern w:val="0"/>
          <w:sz w:val="24"/>
          <w:lang w:bidi="en-US"/>
        </w:rPr>
        <w:t>酬金：</w:t>
      </w:r>
      <w:r>
        <w:rPr>
          <w:rFonts w:hint="eastAsia"/>
          <w:kern w:val="0"/>
          <w:sz w:val="24"/>
          <w:u w:val="single"/>
          <w:lang w:bidi="en-US"/>
        </w:rPr>
        <w:t>无</w:t>
      </w:r>
      <w:r>
        <w:rPr>
          <w:kern w:val="0"/>
          <w:sz w:val="24"/>
          <w:lang w:bidi="en-US"/>
        </w:rPr>
        <w:t>。</w:t>
      </w:r>
    </w:p>
    <w:p w14:paraId="1D16560B" w14:textId="77777777" w:rsidR="007B19ED" w:rsidRDefault="00B45E49">
      <w:pPr>
        <w:widowControl/>
        <w:adjustRightInd w:val="0"/>
        <w:snapToGrid w:val="0"/>
        <w:spacing w:line="360" w:lineRule="auto"/>
        <w:ind w:firstLineChars="225" w:firstLine="540"/>
        <w:jc w:val="left"/>
        <w:rPr>
          <w:kern w:val="0"/>
          <w:sz w:val="24"/>
          <w:lang w:bidi="en-US"/>
        </w:rPr>
      </w:pPr>
      <w:r>
        <w:rPr>
          <w:rFonts w:hint="eastAsia"/>
          <w:kern w:val="0"/>
          <w:sz w:val="24"/>
          <w:lang w:bidi="en-US"/>
        </w:rPr>
        <w:t>（</w:t>
      </w:r>
      <w:r>
        <w:rPr>
          <w:rFonts w:hint="eastAsia"/>
          <w:kern w:val="0"/>
          <w:sz w:val="24"/>
          <w:lang w:bidi="en-US"/>
        </w:rPr>
        <w:t>2</w:t>
      </w:r>
      <w:r>
        <w:rPr>
          <w:rFonts w:hint="eastAsia"/>
          <w:kern w:val="0"/>
          <w:sz w:val="24"/>
          <w:lang w:bidi="en-US"/>
        </w:rPr>
        <w:t>）</w:t>
      </w:r>
      <w:r>
        <w:rPr>
          <w:kern w:val="0"/>
          <w:sz w:val="24"/>
          <w:lang w:bidi="en-US"/>
        </w:rPr>
        <w:t>其他</w:t>
      </w:r>
      <w:r>
        <w:rPr>
          <w:rFonts w:hint="eastAsia"/>
          <w:kern w:val="0"/>
          <w:sz w:val="24"/>
          <w:lang w:bidi="en-US"/>
        </w:rPr>
        <w:t>相关服务</w:t>
      </w:r>
      <w:r>
        <w:rPr>
          <w:kern w:val="0"/>
          <w:sz w:val="24"/>
          <w:lang w:bidi="en-US"/>
        </w:rPr>
        <w:t>酬金</w:t>
      </w:r>
      <w:r>
        <w:rPr>
          <w:rFonts w:hint="eastAsia"/>
          <w:kern w:val="0"/>
          <w:sz w:val="24"/>
          <w:lang w:bidi="en-US"/>
        </w:rPr>
        <w:t>：</w:t>
      </w:r>
      <w:r>
        <w:rPr>
          <w:rFonts w:hint="eastAsia"/>
          <w:kern w:val="0"/>
          <w:sz w:val="24"/>
          <w:u w:val="single"/>
          <w:lang w:bidi="en-US"/>
        </w:rPr>
        <w:t>无</w:t>
      </w:r>
      <w:r>
        <w:rPr>
          <w:rFonts w:hint="eastAsia"/>
          <w:kern w:val="0"/>
          <w:sz w:val="24"/>
          <w:lang w:bidi="en-US"/>
        </w:rPr>
        <w:t>。</w:t>
      </w:r>
    </w:p>
    <w:p w14:paraId="7CEFA375" w14:textId="77777777" w:rsidR="007B19ED" w:rsidRDefault="00B45E49">
      <w:pPr>
        <w:widowControl/>
        <w:adjustRightInd w:val="0"/>
        <w:snapToGrid w:val="0"/>
        <w:spacing w:line="360" w:lineRule="auto"/>
        <w:ind w:firstLineChars="225" w:firstLine="540"/>
        <w:jc w:val="left"/>
        <w:rPr>
          <w:kern w:val="0"/>
          <w:sz w:val="24"/>
          <w:lang w:bidi="en-US"/>
        </w:rPr>
      </w:pPr>
      <w:r>
        <w:rPr>
          <w:rFonts w:hint="eastAsia"/>
          <w:kern w:val="0"/>
          <w:sz w:val="24"/>
          <w:lang w:bidi="en-US"/>
        </w:rPr>
        <w:t>（二）甲方不提供或部分提供相应的人员、房屋、资料、设备、设施时的补偿费用（大写）：</w:t>
      </w:r>
      <w:r>
        <w:rPr>
          <w:rFonts w:hint="eastAsia"/>
          <w:kern w:val="0"/>
          <w:sz w:val="24"/>
          <w:u w:val="single"/>
          <w:lang w:bidi="en-US"/>
        </w:rPr>
        <w:t>无</w:t>
      </w:r>
      <w:r>
        <w:rPr>
          <w:rFonts w:hint="eastAsia"/>
          <w:kern w:val="0"/>
          <w:sz w:val="24"/>
          <w:lang w:bidi="en-US"/>
        </w:rPr>
        <w:t>元（</w:t>
      </w:r>
      <w:r>
        <w:rPr>
          <w:kern w:val="0"/>
          <w:sz w:val="24"/>
          <w:lang w:bidi="en-US"/>
        </w:rPr>
        <w:t>¥</w:t>
      </w:r>
      <w:r>
        <w:rPr>
          <w:rFonts w:hint="eastAsia"/>
          <w:kern w:val="0"/>
          <w:sz w:val="24"/>
          <w:lang w:bidi="en-US"/>
        </w:rPr>
        <w:t xml:space="preserve">       /       </w:t>
      </w:r>
      <w:r>
        <w:rPr>
          <w:rFonts w:hint="eastAsia"/>
          <w:kern w:val="0"/>
          <w:sz w:val="24"/>
          <w:lang w:bidi="en-US"/>
        </w:rPr>
        <w:t>）</w:t>
      </w:r>
      <w:r>
        <w:rPr>
          <w:kern w:val="0"/>
          <w:sz w:val="24"/>
          <w:lang w:bidi="en-US"/>
        </w:rPr>
        <w:t>。</w:t>
      </w:r>
    </w:p>
    <w:p w14:paraId="105EB9F1" w14:textId="77777777" w:rsidR="007B19ED" w:rsidRDefault="00B45E49">
      <w:pPr>
        <w:widowControl/>
        <w:spacing w:line="360" w:lineRule="auto"/>
        <w:ind w:firstLineChars="179" w:firstLine="539"/>
        <w:jc w:val="left"/>
        <w:outlineLvl w:val="0"/>
        <w:rPr>
          <w:b/>
          <w:kern w:val="0"/>
          <w:sz w:val="30"/>
          <w:szCs w:val="30"/>
          <w:lang w:bidi="en-US"/>
        </w:rPr>
      </w:pPr>
      <w:r>
        <w:rPr>
          <w:rFonts w:hAnsi="宋体" w:hint="eastAsia"/>
          <w:b/>
          <w:kern w:val="0"/>
          <w:sz w:val="30"/>
          <w:szCs w:val="30"/>
          <w:lang w:bidi="en-US"/>
        </w:rPr>
        <w:t>六、期限</w:t>
      </w:r>
    </w:p>
    <w:p w14:paraId="1D0FFE89" w14:textId="77777777" w:rsidR="007B19ED" w:rsidRDefault="00B45E49">
      <w:pPr>
        <w:widowControl/>
        <w:adjustRightInd w:val="0"/>
        <w:snapToGrid w:val="0"/>
        <w:spacing w:line="360" w:lineRule="auto"/>
        <w:ind w:firstLineChars="225" w:firstLine="540"/>
        <w:jc w:val="left"/>
        <w:rPr>
          <w:color w:val="FF0000"/>
          <w:kern w:val="0"/>
          <w:sz w:val="24"/>
          <w:lang w:bidi="en-US"/>
        </w:rPr>
      </w:pPr>
      <w:r>
        <w:rPr>
          <w:color w:val="FF0000"/>
          <w:kern w:val="0"/>
          <w:sz w:val="24"/>
          <w:lang w:bidi="en-US"/>
        </w:rPr>
        <w:t>监理期限：</w:t>
      </w:r>
    </w:p>
    <w:p w14:paraId="09A49927" w14:textId="77777777" w:rsidR="007B19ED" w:rsidRDefault="00B45E49">
      <w:pPr>
        <w:widowControl/>
        <w:adjustRightInd w:val="0"/>
        <w:snapToGrid w:val="0"/>
        <w:spacing w:line="360" w:lineRule="auto"/>
        <w:ind w:firstLineChars="225" w:firstLine="540"/>
        <w:jc w:val="left"/>
        <w:rPr>
          <w:color w:val="FF0000"/>
          <w:kern w:val="0"/>
          <w:sz w:val="24"/>
          <w:lang w:bidi="en-US"/>
        </w:rPr>
      </w:pPr>
      <w:r>
        <w:rPr>
          <w:rFonts w:hint="eastAsia"/>
          <w:color w:val="FF0000"/>
          <w:kern w:val="0"/>
          <w:sz w:val="24"/>
          <w:lang w:bidi="en-US"/>
        </w:rPr>
        <w:t>自监理范围内的工程项目开工之日起至配合甲方完成全部结算审计报告相关工作之日止。</w:t>
      </w:r>
    </w:p>
    <w:p w14:paraId="0A94164F" w14:textId="77777777" w:rsidR="007B19ED" w:rsidRDefault="00B45E49">
      <w:pPr>
        <w:widowControl/>
        <w:spacing w:line="360" w:lineRule="auto"/>
        <w:ind w:firstLineChars="179" w:firstLine="539"/>
        <w:jc w:val="left"/>
        <w:outlineLvl w:val="0"/>
        <w:rPr>
          <w:b/>
          <w:kern w:val="0"/>
          <w:sz w:val="30"/>
          <w:szCs w:val="30"/>
          <w:lang w:bidi="en-US"/>
        </w:rPr>
      </w:pPr>
      <w:r>
        <w:rPr>
          <w:rFonts w:hAnsi="宋体" w:hint="eastAsia"/>
          <w:b/>
          <w:kern w:val="0"/>
          <w:sz w:val="30"/>
          <w:szCs w:val="30"/>
          <w:lang w:bidi="en-US"/>
        </w:rPr>
        <w:t>七、双方承诺</w:t>
      </w:r>
    </w:p>
    <w:p w14:paraId="6E287D75" w14:textId="77777777" w:rsidR="007B19ED" w:rsidRDefault="00B45E49">
      <w:pPr>
        <w:widowControl/>
        <w:adjustRightInd w:val="0"/>
        <w:snapToGrid w:val="0"/>
        <w:spacing w:line="360" w:lineRule="auto"/>
        <w:ind w:firstLineChars="225" w:firstLine="540"/>
        <w:jc w:val="left"/>
        <w:rPr>
          <w:kern w:val="0"/>
          <w:sz w:val="24"/>
          <w:lang w:bidi="en-US"/>
        </w:rPr>
      </w:pPr>
      <w:r>
        <w:rPr>
          <w:kern w:val="0"/>
          <w:sz w:val="24"/>
          <w:lang w:bidi="en-US"/>
        </w:rPr>
        <w:t xml:space="preserve">1. </w:t>
      </w:r>
      <w:r>
        <w:rPr>
          <w:kern w:val="0"/>
          <w:sz w:val="24"/>
          <w:lang w:bidi="en-US"/>
        </w:rPr>
        <w:t>乙方向甲方承诺，按照</w:t>
      </w:r>
      <w:r>
        <w:rPr>
          <w:rFonts w:hint="eastAsia"/>
          <w:kern w:val="0"/>
          <w:sz w:val="24"/>
          <w:lang w:bidi="en-US"/>
        </w:rPr>
        <w:t>合同</w:t>
      </w:r>
      <w:r>
        <w:rPr>
          <w:kern w:val="0"/>
          <w:sz w:val="24"/>
          <w:lang w:bidi="en-US"/>
        </w:rPr>
        <w:t>约定提供监理与相关服务</w:t>
      </w:r>
      <w:r>
        <w:rPr>
          <w:rFonts w:hint="eastAsia"/>
          <w:kern w:val="0"/>
          <w:sz w:val="24"/>
          <w:lang w:bidi="en-US"/>
        </w:rPr>
        <w:t>。</w:t>
      </w:r>
    </w:p>
    <w:p w14:paraId="2261EA84" w14:textId="77777777" w:rsidR="007B19ED" w:rsidRDefault="00B45E49">
      <w:pPr>
        <w:widowControl/>
        <w:adjustRightInd w:val="0"/>
        <w:snapToGrid w:val="0"/>
        <w:spacing w:line="360" w:lineRule="auto"/>
        <w:ind w:firstLineChars="225" w:firstLine="540"/>
        <w:jc w:val="left"/>
        <w:rPr>
          <w:kern w:val="0"/>
          <w:sz w:val="24"/>
          <w:lang w:bidi="en-US"/>
        </w:rPr>
      </w:pPr>
      <w:r>
        <w:rPr>
          <w:kern w:val="0"/>
          <w:sz w:val="24"/>
          <w:lang w:bidi="en-US"/>
        </w:rPr>
        <w:t xml:space="preserve">2. </w:t>
      </w:r>
      <w:r>
        <w:rPr>
          <w:kern w:val="0"/>
          <w:sz w:val="24"/>
          <w:lang w:bidi="en-US"/>
        </w:rPr>
        <w:t>甲方</w:t>
      </w:r>
      <w:r>
        <w:rPr>
          <w:rFonts w:hint="eastAsia"/>
          <w:kern w:val="0"/>
          <w:sz w:val="24"/>
          <w:lang w:bidi="en-US"/>
        </w:rPr>
        <w:t>向乙方承诺，按照合同约定提供相应的人员、房屋、资料、设备、设施，并按照合同</w:t>
      </w:r>
      <w:r>
        <w:rPr>
          <w:kern w:val="0"/>
          <w:sz w:val="24"/>
          <w:lang w:bidi="en-US"/>
        </w:rPr>
        <w:t>约</w:t>
      </w:r>
      <w:r>
        <w:rPr>
          <w:rFonts w:hint="eastAsia"/>
          <w:kern w:val="0"/>
          <w:sz w:val="24"/>
          <w:lang w:bidi="en-US"/>
        </w:rPr>
        <w:t>定支付酬金。</w:t>
      </w:r>
    </w:p>
    <w:p w14:paraId="216E8AEB" w14:textId="77777777" w:rsidR="007B19ED" w:rsidRDefault="00B45E49">
      <w:pPr>
        <w:widowControl/>
        <w:spacing w:line="360" w:lineRule="auto"/>
        <w:ind w:firstLineChars="179" w:firstLine="539"/>
        <w:jc w:val="left"/>
        <w:outlineLvl w:val="0"/>
        <w:rPr>
          <w:b/>
          <w:kern w:val="0"/>
          <w:sz w:val="30"/>
          <w:szCs w:val="30"/>
          <w:lang w:bidi="en-US"/>
        </w:rPr>
      </w:pPr>
      <w:r>
        <w:rPr>
          <w:rFonts w:hAnsi="宋体" w:hint="eastAsia"/>
          <w:b/>
          <w:kern w:val="0"/>
          <w:sz w:val="30"/>
          <w:szCs w:val="30"/>
          <w:lang w:bidi="en-US"/>
        </w:rPr>
        <w:t>八、合同订立</w:t>
      </w:r>
    </w:p>
    <w:p w14:paraId="28D41F5B" w14:textId="77777777" w:rsidR="007B19ED" w:rsidRDefault="00B45E49">
      <w:pPr>
        <w:widowControl/>
        <w:adjustRightInd w:val="0"/>
        <w:snapToGrid w:val="0"/>
        <w:spacing w:line="360" w:lineRule="auto"/>
        <w:ind w:firstLineChars="225" w:firstLine="540"/>
        <w:jc w:val="left"/>
        <w:rPr>
          <w:color w:val="FF0000"/>
          <w:kern w:val="0"/>
          <w:sz w:val="24"/>
          <w:lang w:bidi="en-US"/>
        </w:rPr>
      </w:pPr>
      <w:r>
        <w:rPr>
          <w:color w:val="FF0000"/>
          <w:kern w:val="0"/>
          <w:sz w:val="24"/>
          <w:lang w:bidi="en-US"/>
        </w:rPr>
        <w:t xml:space="preserve">1. </w:t>
      </w:r>
      <w:r>
        <w:rPr>
          <w:rFonts w:hint="eastAsia"/>
          <w:color w:val="FF0000"/>
          <w:kern w:val="0"/>
          <w:sz w:val="24"/>
          <w:lang w:bidi="en-US"/>
        </w:rPr>
        <w:t>生效</w:t>
      </w:r>
      <w:r>
        <w:rPr>
          <w:color w:val="FF0000"/>
          <w:kern w:val="0"/>
          <w:sz w:val="24"/>
          <w:lang w:bidi="en-US"/>
        </w:rPr>
        <w:t>时间：</w:t>
      </w:r>
      <w:r>
        <w:rPr>
          <w:rFonts w:hint="eastAsia"/>
          <w:color w:val="FF0000"/>
          <w:kern w:val="0"/>
          <w:sz w:val="24"/>
          <w:u w:val="single"/>
          <w:lang w:bidi="en-US"/>
        </w:rPr>
        <w:t>自双方签字盖章之日起生效。</w:t>
      </w:r>
    </w:p>
    <w:p w14:paraId="6CC3B28F" w14:textId="77777777" w:rsidR="007B19ED" w:rsidRDefault="00B45E49">
      <w:pPr>
        <w:widowControl/>
        <w:adjustRightInd w:val="0"/>
        <w:snapToGrid w:val="0"/>
        <w:spacing w:line="360" w:lineRule="auto"/>
        <w:ind w:firstLineChars="225" w:firstLine="540"/>
        <w:jc w:val="left"/>
        <w:rPr>
          <w:kern w:val="0"/>
          <w:sz w:val="24"/>
          <w:lang w:bidi="en-US"/>
        </w:rPr>
      </w:pPr>
      <w:r>
        <w:rPr>
          <w:kern w:val="0"/>
          <w:sz w:val="24"/>
          <w:lang w:bidi="en-US"/>
        </w:rPr>
        <w:t xml:space="preserve">2. </w:t>
      </w:r>
      <w:r>
        <w:rPr>
          <w:kern w:val="0"/>
          <w:sz w:val="24"/>
          <w:lang w:bidi="en-US"/>
        </w:rPr>
        <w:t>订立地点：</w:t>
      </w:r>
      <w:r>
        <w:rPr>
          <w:rFonts w:ascii="宋体" w:hAnsi="宋体" w:hint="eastAsia"/>
          <w:kern w:val="0"/>
          <w:sz w:val="24"/>
          <w:u w:val="single"/>
          <w:lang w:bidi="en-US"/>
        </w:rPr>
        <w:t xml:space="preserve">      中国音乐学院        </w:t>
      </w:r>
      <w:r>
        <w:rPr>
          <w:kern w:val="0"/>
          <w:sz w:val="24"/>
          <w:lang w:bidi="en-US"/>
        </w:rPr>
        <w:t>。</w:t>
      </w:r>
    </w:p>
    <w:p w14:paraId="2AA60340" w14:textId="77777777" w:rsidR="007B19ED" w:rsidRDefault="00B45E49">
      <w:pPr>
        <w:widowControl/>
        <w:adjustRightInd w:val="0"/>
        <w:snapToGrid w:val="0"/>
        <w:spacing w:line="360" w:lineRule="auto"/>
        <w:ind w:firstLineChars="225" w:firstLine="540"/>
        <w:jc w:val="left"/>
        <w:rPr>
          <w:kern w:val="0"/>
          <w:sz w:val="24"/>
          <w:lang w:bidi="en-US"/>
        </w:rPr>
      </w:pPr>
      <w:r>
        <w:rPr>
          <w:kern w:val="0"/>
          <w:sz w:val="24"/>
          <w:lang w:bidi="en-US"/>
        </w:rPr>
        <w:t xml:space="preserve">3. </w:t>
      </w:r>
      <w:r>
        <w:rPr>
          <w:rFonts w:hint="eastAsia"/>
          <w:kern w:val="0"/>
          <w:sz w:val="24"/>
          <w:lang w:bidi="en-US"/>
        </w:rPr>
        <w:t>合同一式</w:t>
      </w:r>
      <w:r>
        <w:rPr>
          <w:rFonts w:hint="eastAsia"/>
          <w:kern w:val="0"/>
          <w:sz w:val="24"/>
          <w:u w:val="single"/>
          <w:lang w:bidi="en-US"/>
        </w:rPr>
        <w:t xml:space="preserve">     4   </w:t>
      </w:r>
      <w:r>
        <w:rPr>
          <w:rFonts w:hint="eastAsia"/>
          <w:kern w:val="0"/>
          <w:sz w:val="24"/>
          <w:lang w:bidi="en-US"/>
        </w:rPr>
        <w:t>份，具有同等法律效力，双方各执</w:t>
      </w:r>
      <w:r>
        <w:rPr>
          <w:rFonts w:hint="eastAsia"/>
          <w:kern w:val="0"/>
          <w:sz w:val="24"/>
          <w:u w:val="single"/>
          <w:lang w:bidi="en-US"/>
        </w:rPr>
        <w:t xml:space="preserve">   2     </w:t>
      </w:r>
      <w:r>
        <w:rPr>
          <w:rFonts w:hint="eastAsia"/>
          <w:kern w:val="0"/>
          <w:sz w:val="24"/>
          <w:lang w:bidi="en-US"/>
        </w:rPr>
        <w:t>份。</w:t>
      </w:r>
    </w:p>
    <w:p w14:paraId="3DD765EC" w14:textId="77777777" w:rsidR="007B19ED" w:rsidRDefault="007B19ED">
      <w:pPr>
        <w:widowControl/>
        <w:adjustRightInd w:val="0"/>
        <w:snapToGrid w:val="0"/>
        <w:spacing w:line="360" w:lineRule="auto"/>
        <w:ind w:firstLineChars="225" w:firstLine="540"/>
        <w:jc w:val="left"/>
        <w:rPr>
          <w:rFonts w:hAnsi="宋体"/>
          <w:kern w:val="0"/>
          <w:sz w:val="24"/>
          <w:lang w:bidi="en-US"/>
        </w:rPr>
      </w:pPr>
    </w:p>
    <w:p w14:paraId="0B6DE701" w14:textId="77777777" w:rsidR="007B19ED" w:rsidRDefault="007B19ED">
      <w:pPr>
        <w:widowControl/>
        <w:adjustRightInd w:val="0"/>
        <w:snapToGrid w:val="0"/>
        <w:spacing w:line="360" w:lineRule="auto"/>
        <w:ind w:firstLineChars="225" w:firstLine="540"/>
        <w:jc w:val="left"/>
        <w:rPr>
          <w:rFonts w:hAnsi="宋体"/>
          <w:kern w:val="0"/>
          <w:sz w:val="24"/>
          <w:lang w:bidi="en-US"/>
        </w:rPr>
      </w:pPr>
    </w:p>
    <w:p w14:paraId="1243C3CB" w14:textId="77777777" w:rsidR="007B19ED" w:rsidRDefault="007B19ED">
      <w:pPr>
        <w:widowControl/>
        <w:adjustRightInd w:val="0"/>
        <w:snapToGrid w:val="0"/>
        <w:spacing w:line="360" w:lineRule="auto"/>
        <w:ind w:firstLineChars="225" w:firstLine="540"/>
        <w:jc w:val="left"/>
        <w:rPr>
          <w:rFonts w:hAnsi="宋体"/>
          <w:kern w:val="0"/>
          <w:sz w:val="24"/>
          <w:lang w:bidi="en-US"/>
        </w:rPr>
      </w:pPr>
    </w:p>
    <w:p w14:paraId="4CBAFF96" w14:textId="77777777" w:rsidR="007B19ED" w:rsidRDefault="007B19ED">
      <w:pPr>
        <w:widowControl/>
        <w:adjustRightInd w:val="0"/>
        <w:snapToGrid w:val="0"/>
        <w:spacing w:line="360" w:lineRule="auto"/>
        <w:ind w:firstLineChars="225" w:firstLine="540"/>
        <w:jc w:val="left"/>
        <w:rPr>
          <w:rFonts w:hAnsi="宋体"/>
          <w:kern w:val="0"/>
          <w:sz w:val="24"/>
          <w:lang w:bidi="en-US"/>
        </w:rPr>
      </w:pPr>
    </w:p>
    <w:p w14:paraId="3CEC0A37" w14:textId="77777777" w:rsidR="007B19ED" w:rsidRDefault="00B45E49">
      <w:pPr>
        <w:widowControl/>
        <w:adjustRightInd w:val="0"/>
        <w:snapToGrid w:val="0"/>
        <w:spacing w:line="360" w:lineRule="auto"/>
        <w:jc w:val="left"/>
        <w:rPr>
          <w:kern w:val="0"/>
          <w:sz w:val="24"/>
          <w:u w:val="single"/>
          <w:lang w:bidi="en-US"/>
        </w:rPr>
      </w:pPr>
      <w:r>
        <w:rPr>
          <w:rFonts w:hAnsi="宋体" w:hint="eastAsia"/>
          <w:kern w:val="0"/>
          <w:sz w:val="24"/>
          <w:lang w:bidi="en-US"/>
        </w:rPr>
        <w:t>甲方：</w:t>
      </w:r>
      <w:r>
        <w:rPr>
          <w:rFonts w:hAnsi="宋体" w:hint="eastAsia"/>
          <w:kern w:val="0"/>
          <w:sz w:val="24"/>
          <w:u w:val="single"/>
          <w:lang w:bidi="en-US"/>
        </w:rPr>
        <w:t>（盖章）</w:t>
      </w:r>
      <w:r>
        <w:rPr>
          <w:rFonts w:hAnsi="宋体" w:hint="eastAsia"/>
          <w:kern w:val="0"/>
          <w:sz w:val="24"/>
          <w:u w:val="single"/>
          <w:lang w:bidi="en-US"/>
        </w:rPr>
        <w:t xml:space="preserve">          </w:t>
      </w:r>
      <w:r>
        <w:rPr>
          <w:rFonts w:hAnsi="宋体" w:hint="eastAsia"/>
          <w:kern w:val="0"/>
          <w:sz w:val="24"/>
          <w:lang w:bidi="en-US"/>
        </w:rPr>
        <w:t xml:space="preserve">          </w:t>
      </w:r>
      <w:r>
        <w:rPr>
          <w:rFonts w:hAnsi="宋体" w:hint="eastAsia"/>
          <w:kern w:val="0"/>
          <w:sz w:val="24"/>
          <w:lang w:bidi="en-US"/>
        </w:rPr>
        <w:t>乙方：</w:t>
      </w:r>
      <w:r>
        <w:rPr>
          <w:rFonts w:hAnsi="宋体" w:hint="eastAsia"/>
          <w:kern w:val="0"/>
          <w:sz w:val="24"/>
          <w:u w:val="single"/>
          <w:lang w:bidi="en-US"/>
        </w:rPr>
        <w:t>（盖章）</w:t>
      </w:r>
    </w:p>
    <w:p w14:paraId="4650A8F6" w14:textId="77777777" w:rsidR="007B19ED" w:rsidRDefault="007B19ED">
      <w:pPr>
        <w:widowControl/>
        <w:adjustRightInd w:val="0"/>
        <w:snapToGrid w:val="0"/>
        <w:spacing w:line="360" w:lineRule="auto"/>
        <w:jc w:val="left"/>
        <w:rPr>
          <w:kern w:val="0"/>
          <w:sz w:val="24"/>
          <w:u w:val="single"/>
          <w:lang w:bidi="en-US"/>
        </w:rPr>
      </w:pPr>
    </w:p>
    <w:p w14:paraId="1F6EBC10" w14:textId="77777777" w:rsidR="007B19ED" w:rsidRDefault="007B19ED">
      <w:pPr>
        <w:widowControl/>
        <w:adjustRightInd w:val="0"/>
        <w:snapToGrid w:val="0"/>
        <w:spacing w:line="360" w:lineRule="auto"/>
        <w:jc w:val="left"/>
        <w:rPr>
          <w:kern w:val="0"/>
          <w:sz w:val="24"/>
          <w:lang w:bidi="en-US"/>
        </w:rPr>
      </w:pPr>
    </w:p>
    <w:p w14:paraId="76316B5B" w14:textId="77777777" w:rsidR="007B19ED" w:rsidRDefault="00B45E49">
      <w:pPr>
        <w:widowControl/>
        <w:adjustRightInd w:val="0"/>
        <w:snapToGrid w:val="0"/>
        <w:spacing w:line="480" w:lineRule="auto"/>
        <w:jc w:val="left"/>
        <w:rPr>
          <w:rFonts w:hAnsi="宋体"/>
          <w:kern w:val="0"/>
          <w:sz w:val="24"/>
          <w:u w:val="single"/>
          <w:lang w:bidi="en-US"/>
        </w:rPr>
      </w:pPr>
      <w:r>
        <w:rPr>
          <w:rFonts w:hAnsi="宋体" w:hint="eastAsia"/>
          <w:kern w:val="0"/>
          <w:sz w:val="24"/>
          <w:lang w:bidi="en-US"/>
        </w:rPr>
        <w:t>纳税人识别号：</w:t>
      </w:r>
      <w:r>
        <w:rPr>
          <w:rFonts w:hAnsi="宋体" w:hint="eastAsia"/>
          <w:kern w:val="0"/>
          <w:sz w:val="24"/>
          <w:u w:val="single"/>
          <w:lang w:bidi="en-US"/>
        </w:rPr>
        <w:t>1211 0000 40000 7818T</w:t>
      </w:r>
      <w:r>
        <w:rPr>
          <w:rFonts w:hAnsi="宋体" w:hint="eastAsia"/>
          <w:kern w:val="0"/>
          <w:sz w:val="24"/>
          <w:lang w:bidi="en-US"/>
        </w:rPr>
        <w:t>纳税人识别号：</w:t>
      </w:r>
      <w:r>
        <w:rPr>
          <w:rFonts w:hAnsi="宋体" w:hint="eastAsia"/>
          <w:kern w:val="0"/>
          <w:sz w:val="24"/>
          <w:u w:val="single"/>
          <w:lang w:bidi="en-US"/>
        </w:rPr>
        <w:t xml:space="preserve">                      </w:t>
      </w:r>
    </w:p>
    <w:p w14:paraId="60F06F14" w14:textId="77777777" w:rsidR="007B19ED" w:rsidRDefault="00B45E49">
      <w:pPr>
        <w:widowControl/>
        <w:adjustRightInd w:val="0"/>
        <w:snapToGrid w:val="0"/>
        <w:spacing w:line="480" w:lineRule="auto"/>
        <w:ind w:firstLineChars="1700" w:firstLine="4080"/>
        <w:jc w:val="left"/>
        <w:rPr>
          <w:rFonts w:hAnsi="宋体"/>
          <w:kern w:val="0"/>
          <w:sz w:val="24"/>
          <w:lang w:bidi="en-US"/>
        </w:rPr>
      </w:pPr>
      <w:r>
        <w:rPr>
          <w:rFonts w:hAnsi="宋体" w:hint="eastAsia"/>
          <w:kern w:val="0"/>
          <w:sz w:val="24"/>
          <w:lang w:bidi="en-US"/>
        </w:rPr>
        <w:t>资质证书编号：</w:t>
      </w:r>
      <w:r>
        <w:rPr>
          <w:rFonts w:hAnsi="宋体" w:hint="eastAsia"/>
          <w:kern w:val="0"/>
          <w:sz w:val="24"/>
          <w:u w:val="single"/>
          <w:lang w:bidi="en-US"/>
        </w:rPr>
        <w:t xml:space="preserve">                   </w:t>
      </w:r>
    </w:p>
    <w:p w14:paraId="02E23733" w14:textId="77777777" w:rsidR="007B19ED" w:rsidRDefault="00B45E49">
      <w:pPr>
        <w:widowControl/>
        <w:adjustRightInd w:val="0"/>
        <w:snapToGrid w:val="0"/>
        <w:spacing w:line="480" w:lineRule="auto"/>
        <w:ind w:left="5040" w:hangingChars="2100" w:hanging="5040"/>
        <w:jc w:val="left"/>
        <w:rPr>
          <w:kern w:val="0"/>
          <w:sz w:val="24"/>
          <w:lang w:bidi="en-US"/>
        </w:rPr>
      </w:pPr>
      <w:r>
        <w:rPr>
          <w:rFonts w:hAnsi="宋体" w:hint="eastAsia"/>
          <w:kern w:val="0"/>
          <w:sz w:val="24"/>
          <w:lang w:bidi="en-US"/>
        </w:rPr>
        <w:t>住所：</w:t>
      </w:r>
      <w:r>
        <w:rPr>
          <w:rFonts w:hint="eastAsia"/>
          <w:kern w:val="0"/>
          <w:sz w:val="24"/>
          <w:u w:val="single"/>
          <w:lang w:bidi="en-US"/>
        </w:rPr>
        <w:t>北京市朝阳区安翔路</w:t>
      </w:r>
      <w:r>
        <w:rPr>
          <w:rFonts w:hint="eastAsia"/>
          <w:kern w:val="0"/>
          <w:sz w:val="24"/>
          <w:u w:val="single"/>
          <w:lang w:bidi="en-US"/>
        </w:rPr>
        <w:t>1</w:t>
      </w:r>
      <w:r>
        <w:rPr>
          <w:rFonts w:hint="eastAsia"/>
          <w:kern w:val="0"/>
          <w:sz w:val="24"/>
          <w:u w:val="single"/>
          <w:lang w:bidi="en-US"/>
        </w:rPr>
        <w:t>号</w:t>
      </w:r>
      <w:r>
        <w:rPr>
          <w:rFonts w:hint="eastAsia"/>
          <w:kern w:val="0"/>
          <w:sz w:val="24"/>
          <w:u w:val="single"/>
          <w:lang w:bidi="en-US"/>
        </w:rPr>
        <w:t xml:space="preserve">      </w:t>
      </w:r>
      <w:r>
        <w:rPr>
          <w:rFonts w:hAnsi="宋体" w:hint="eastAsia"/>
          <w:kern w:val="0"/>
          <w:sz w:val="24"/>
          <w:lang w:bidi="en-US"/>
        </w:rPr>
        <w:t>住所：</w:t>
      </w:r>
      <w:r>
        <w:rPr>
          <w:rFonts w:hint="eastAsia"/>
          <w:kern w:val="0"/>
          <w:sz w:val="24"/>
          <w:u w:val="single"/>
          <w:lang w:bidi="en-US"/>
        </w:rPr>
        <w:t xml:space="preserve">                               </w:t>
      </w:r>
    </w:p>
    <w:p w14:paraId="3B6C4657" w14:textId="77777777" w:rsidR="007B19ED" w:rsidRDefault="00B45E49">
      <w:pPr>
        <w:widowControl/>
        <w:adjustRightInd w:val="0"/>
        <w:snapToGrid w:val="0"/>
        <w:spacing w:line="480" w:lineRule="auto"/>
        <w:jc w:val="left"/>
        <w:rPr>
          <w:kern w:val="0"/>
          <w:sz w:val="24"/>
          <w:lang w:bidi="en-US"/>
        </w:rPr>
      </w:pPr>
      <w:r>
        <w:rPr>
          <w:rFonts w:hAnsi="宋体" w:hint="eastAsia"/>
          <w:kern w:val="0"/>
          <w:sz w:val="24"/>
          <w:lang w:bidi="en-US"/>
        </w:rPr>
        <w:t>邮政编码：</w:t>
      </w:r>
      <w:r>
        <w:rPr>
          <w:rFonts w:hint="eastAsia"/>
          <w:kern w:val="0"/>
          <w:sz w:val="24"/>
          <w:u w:val="single"/>
          <w:lang w:bidi="en-US"/>
        </w:rPr>
        <w:t xml:space="preserve">   100101               </w:t>
      </w:r>
      <w:r>
        <w:rPr>
          <w:rFonts w:hAnsi="宋体" w:hint="eastAsia"/>
          <w:kern w:val="0"/>
          <w:sz w:val="24"/>
          <w:lang w:bidi="en-US"/>
        </w:rPr>
        <w:t>邮政编码：</w:t>
      </w:r>
      <w:r>
        <w:rPr>
          <w:rFonts w:asciiTheme="minorEastAsia" w:hAnsiTheme="minorEastAsia" w:hint="eastAsia"/>
          <w:sz w:val="24"/>
          <w:u w:val="single"/>
        </w:rPr>
        <w:t xml:space="preserve">                          </w:t>
      </w:r>
    </w:p>
    <w:p w14:paraId="43D354E5" w14:textId="77777777" w:rsidR="007B19ED" w:rsidRDefault="00B45E49">
      <w:pPr>
        <w:widowControl/>
        <w:adjustRightInd w:val="0"/>
        <w:snapToGrid w:val="0"/>
        <w:spacing w:line="480" w:lineRule="auto"/>
        <w:jc w:val="left"/>
        <w:rPr>
          <w:rFonts w:hAnsi="宋体"/>
          <w:kern w:val="0"/>
          <w:sz w:val="24"/>
          <w:lang w:bidi="en-US"/>
        </w:rPr>
      </w:pPr>
      <w:r>
        <w:rPr>
          <w:rFonts w:hAnsi="宋体" w:hint="eastAsia"/>
          <w:kern w:val="0"/>
          <w:sz w:val="24"/>
          <w:lang w:bidi="en-US"/>
        </w:rPr>
        <w:t>法定代表人或其委托代理人：</w:t>
      </w:r>
      <w:r>
        <w:rPr>
          <w:rFonts w:hAnsi="宋体" w:hint="eastAsia"/>
          <w:kern w:val="0"/>
          <w:sz w:val="24"/>
          <w:lang w:bidi="en-US"/>
        </w:rPr>
        <w:t xml:space="preserve">        </w:t>
      </w:r>
      <w:r>
        <w:rPr>
          <w:rFonts w:hAnsi="宋体" w:hint="eastAsia"/>
          <w:kern w:val="0"/>
          <w:sz w:val="24"/>
          <w:lang w:bidi="en-US"/>
        </w:rPr>
        <w:t>法定代表人或其委托代理人：</w:t>
      </w:r>
    </w:p>
    <w:p w14:paraId="1D6CA524" w14:textId="77777777" w:rsidR="007B19ED" w:rsidRDefault="00B45E49">
      <w:pPr>
        <w:widowControl/>
        <w:adjustRightInd w:val="0"/>
        <w:snapToGrid w:val="0"/>
        <w:spacing w:line="480" w:lineRule="auto"/>
        <w:jc w:val="left"/>
        <w:rPr>
          <w:rFonts w:hAnsi="宋体"/>
          <w:kern w:val="0"/>
          <w:sz w:val="24"/>
          <w:lang w:bidi="en-US"/>
        </w:rPr>
      </w:pPr>
      <w:r>
        <w:rPr>
          <w:rFonts w:hAnsi="宋体" w:hint="eastAsia"/>
          <w:kern w:val="0"/>
          <w:sz w:val="24"/>
          <w:u w:val="single"/>
          <w:lang w:bidi="en-US"/>
        </w:rPr>
        <w:t>（签字）</w:t>
      </w:r>
      <w:r>
        <w:rPr>
          <w:rFonts w:hAnsi="宋体" w:hint="eastAsia"/>
          <w:kern w:val="0"/>
          <w:sz w:val="24"/>
          <w:u w:val="single"/>
          <w:lang w:bidi="en-US"/>
        </w:rPr>
        <w:t xml:space="preserve">                   </w:t>
      </w:r>
      <w:r>
        <w:rPr>
          <w:rFonts w:hAnsi="宋体" w:hint="eastAsia"/>
          <w:kern w:val="0"/>
          <w:sz w:val="24"/>
          <w:lang w:bidi="en-US"/>
        </w:rPr>
        <w:t xml:space="preserve">      </w:t>
      </w:r>
      <w:r>
        <w:rPr>
          <w:rFonts w:hAnsi="宋体" w:hint="eastAsia"/>
          <w:kern w:val="0"/>
          <w:sz w:val="24"/>
          <w:u w:val="single"/>
          <w:lang w:bidi="en-US"/>
        </w:rPr>
        <w:t>（签字）</w:t>
      </w:r>
      <w:r>
        <w:rPr>
          <w:rFonts w:hAnsi="宋体" w:hint="eastAsia"/>
          <w:kern w:val="0"/>
          <w:sz w:val="24"/>
          <w:u w:val="single"/>
          <w:lang w:bidi="en-US"/>
        </w:rPr>
        <w:t xml:space="preserve">                  </w:t>
      </w:r>
    </w:p>
    <w:p w14:paraId="6C0828A6" w14:textId="77777777" w:rsidR="007B19ED" w:rsidRDefault="007B19ED">
      <w:pPr>
        <w:widowControl/>
        <w:adjustRightInd w:val="0"/>
        <w:snapToGrid w:val="0"/>
        <w:spacing w:line="480" w:lineRule="auto"/>
        <w:jc w:val="left"/>
        <w:rPr>
          <w:kern w:val="0"/>
          <w:sz w:val="24"/>
          <w:u w:val="single"/>
          <w:lang w:bidi="en-US"/>
        </w:rPr>
      </w:pPr>
    </w:p>
    <w:p w14:paraId="100C4897" w14:textId="77777777" w:rsidR="007B19ED" w:rsidRDefault="007B19ED">
      <w:pPr>
        <w:widowControl/>
        <w:adjustRightInd w:val="0"/>
        <w:snapToGrid w:val="0"/>
        <w:spacing w:line="480" w:lineRule="auto"/>
        <w:jc w:val="left"/>
        <w:rPr>
          <w:kern w:val="0"/>
          <w:sz w:val="24"/>
          <w:u w:val="single"/>
          <w:lang w:bidi="en-US"/>
        </w:rPr>
      </w:pPr>
    </w:p>
    <w:p w14:paraId="42498C11" w14:textId="77777777" w:rsidR="007B19ED" w:rsidRDefault="00B45E49">
      <w:pPr>
        <w:widowControl/>
        <w:adjustRightInd w:val="0"/>
        <w:snapToGrid w:val="0"/>
        <w:spacing w:line="480" w:lineRule="auto"/>
        <w:jc w:val="left"/>
        <w:rPr>
          <w:kern w:val="0"/>
          <w:sz w:val="24"/>
          <w:lang w:bidi="en-US"/>
        </w:rPr>
      </w:pPr>
      <w:r>
        <w:rPr>
          <w:rFonts w:hAnsi="宋体" w:hint="eastAsia"/>
          <w:kern w:val="0"/>
          <w:sz w:val="24"/>
          <w:lang w:bidi="en-US"/>
        </w:rPr>
        <w:t>开户银行：</w:t>
      </w:r>
      <w:r>
        <w:rPr>
          <w:rFonts w:hint="eastAsia"/>
          <w:kern w:val="0"/>
          <w:sz w:val="24"/>
          <w:u w:val="single"/>
          <w:lang w:bidi="en-US"/>
        </w:rPr>
        <w:t>交通银行北京安翔里支行</w:t>
      </w:r>
      <w:r>
        <w:rPr>
          <w:rFonts w:hint="eastAsia"/>
          <w:kern w:val="0"/>
          <w:sz w:val="24"/>
          <w:u w:val="single"/>
          <w:lang w:bidi="en-US"/>
        </w:rPr>
        <w:t xml:space="preserve">  </w:t>
      </w:r>
      <w:r>
        <w:rPr>
          <w:rFonts w:hint="eastAsia"/>
          <w:kern w:val="0"/>
          <w:sz w:val="24"/>
          <w:lang w:bidi="en-US"/>
        </w:rPr>
        <w:t xml:space="preserve">  </w:t>
      </w:r>
      <w:r>
        <w:rPr>
          <w:rFonts w:hAnsi="宋体" w:hint="eastAsia"/>
          <w:kern w:val="0"/>
          <w:sz w:val="24"/>
          <w:lang w:bidi="en-US"/>
        </w:rPr>
        <w:t>开户银行：</w:t>
      </w:r>
      <w:r>
        <w:rPr>
          <w:rFonts w:asciiTheme="minorEastAsia" w:hAnsiTheme="minorEastAsia" w:hint="eastAsia"/>
          <w:sz w:val="24"/>
          <w:u w:val="single"/>
        </w:rPr>
        <w:t xml:space="preserve">               </w:t>
      </w:r>
    </w:p>
    <w:p w14:paraId="1A8F3F65" w14:textId="77777777" w:rsidR="007B19ED" w:rsidRDefault="00B45E49">
      <w:pPr>
        <w:widowControl/>
        <w:adjustRightInd w:val="0"/>
        <w:snapToGrid w:val="0"/>
        <w:spacing w:line="480" w:lineRule="auto"/>
        <w:jc w:val="left"/>
        <w:rPr>
          <w:kern w:val="0"/>
          <w:sz w:val="24"/>
          <w:lang w:bidi="en-US"/>
        </w:rPr>
      </w:pPr>
      <w:r>
        <w:rPr>
          <w:rFonts w:hAnsi="宋体" w:hint="eastAsia"/>
          <w:kern w:val="0"/>
          <w:sz w:val="24"/>
          <w:lang w:bidi="en-US"/>
        </w:rPr>
        <w:t>账号：</w:t>
      </w:r>
      <w:r>
        <w:rPr>
          <w:rFonts w:hint="eastAsia"/>
          <w:kern w:val="0"/>
          <w:sz w:val="24"/>
          <w:u w:val="single"/>
          <w:lang w:bidi="en-US"/>
        </w:rPr>
        <w:t xml:space="preserve">   </w:t>
      </w:r>
      <w:r w:rsidRPr="00126AF1">
        <w:rPr>
          <w:rFonts w:hint="eastAsia"/>
          <w:kern w:val="0"/>
          <w:sz w:val="24"/>
          <w:highlight w:val="yellow"/>
          <w:u w:val="single"/>
          <w:lang w:bidi="en-US"/>
        </w:rPr>
        <w:t>1100608680120150023</w:t>
      </w:r>
      <w:r w:rsidR="00506DA9" w:rsidRPr="00506DA9">
        <w:rPr>
          <w:kern w:val="0"/>
          <w:sz w:val="24"/>
          <w:highlight w:val="yellow"/>
          <w:u w:val="single"/>
          <w:lang w:bidi="en-US"/>
        </w:rPr>
        <w:t>17</w:t>
      </w:r>
      <w:r>
        <w:rPr>
          <w:rFonts w:hint="eastAsia"/>
          <w:kern w:val="0"/>
          <w:sz w:val="24"/>
          <w:u w:val="single"/>
          <w:lang w:bidi="en-US"/>
        </w:rPr>
        <w:t xml:space="preserve">   </w:t>
      </w:r>
      <w:r w:rsidR="00126AF1">
        <w:rPr>
          <w:kern w:val="0"/>
          <w:sz w:val="24"/>
          <w:u w:val="single"/>
          <w:lang w:bidi="en-US"/>
        </w:rPr>
        <w:t xml:space="preserve">     </w:t>
      </w:r>
      <w:r>
        <w:rPr>
          <w:rFonts w:hAnsi="宋体" w:hint="eastAsia"/>
          <w:kern w:val="0"/>
          <w:sz w:val="24"/>
          <w:lang w:bidi="en-US"/>
        </w:rPr>
        <w:t>账号：</w:t>
      </w:r>
      <w:r>
        <w:rPr>
          <w:rFonts w:asciiTheme="minorEastAsia" w:hAnsiTheme="minorEastAsia" w:hint="eastAsia"/>
          <w:sz w:val="24"/>
          <w:u w:val="single"/>
        </w:rPr>
        <w:t xml:space="preserve">                      </w:t>
      </w:r>
    </w:p>
    <w:p w14:paraId="047FC9A8" w14:textId="77777777" w:rsidR="007B19ED" w:rsidRDefault="00B45E49">
      <w:pPr>
        <w:widowControl/>
        <w:adjustRightInd w:val="0"/>
        <w:snapToGrid w:val="0"/>
        <w:spacing w:line="480" w:lineRule="auto"/>
        <w:jc w:val="left"/>
        <w:rPr>
          <w:rFonts w:asciiTheme="minorEastAsia" w:hAnsiTheme="minorEastAsia"/>
          <w:sz w:val="24"/>
          <w:u w:val="single"/>
        </w:rPr>
      </w:pPr>
      <w:r>
        <w:rPr>
          <w:rFonts w:hAnsi="宋体" w:hint="eastAsia"/>
          <w:kern w:val="0"/>
          <w:sz w:val="24"/>
          <w:lang w:bidi="en-US"/>
        </w:rPr>
        <w:t>电话：</w:t>
      </w:r>
      <w:r>
        <w:rPr>
          <w:rFonts w:hint="eastAsia"/>
          <w:kern w:val="0"/>
          <w:sz w:val="24"/>
          <w:u w:val="single"/>
          <w:lang w:bidi="en-US"/>
        </w:rPr>
        <w:t xml:space="preserve">      64879881-21        </w:t>
      </w:r>
      <w:r w:rsidR="00126AF1">
        <w:rPr>
          <w:kern w:val="0"/>
          <w:sz w:val="24"/>
          <w:u w:val="single"/>
          <w:lang w:bidi="en-US"/>
        </w:rPr>
        <w:t xml:space="preserve">     </w:t>
      </w:r>
      <w:r>
        <w:rPr>
          <w:rFonts w:hAnsi="宋体" w:hint="eastAsia"/>
          <w:kern w:val="0"/>
          <w:sz w:val="24"/>
          <w:lang w:bidi="en-US"/>
        </w:rPr>
        <w:t>电话：</w:t>
      </w:r>
      <w:r>
        <w:rPr>
          <w:rFonts w:asciiTheme="minorEastAsia" w:hAnsiTheme="minorEastAsia" w:hint="eastAsia"/>
          <w:sz w:val="24"/>
          <w:u w:val="single"/>
        </w:rPr>
        <w:t xml:space="preserve">                          </w:t>
      </w:r>
    </w:p>
    <w:p w14:paraId="3567DBD8" w14:textId="77777777" w:rsidR="007B19ED" w:rsidRDefault="00B45E49">
      <w:pPr>
        <w:widowControl/>
        <w:adjustRightInd w:val="0"/>
        <w:snapToGrid w:val="0"/>
        <w:spacing w:line="480" w:lineRule="auto"/>
        <w:jc w:val="left"/>
        <w:rPr>
          <w:kern w:val="0"/>
          <w:sz w:val="24"/>
          <w:lang w:bidi="en-US"/>
        </w:rPr>
      </w:pPr>
      <w:r>
        <w:rPr>
          <w:rFonts w:hAnsi="宋体" w:hint="eastAsia"/>
          <w:kern w:val="0"/>
          <w:sz w:val="24"/>
          <w:lang w:bidi="en-US"/>
        </w:rPr>
        <w:t>传真：</w:t>
      </w:r>
      <w:r>
        <w:rPr>
          <w:rFonts w:hint="eastAsia"/>
          <w:kern w:val="0"/>
          <w:sz w:val="24"/>
          <w:u w:val="single"/>
          <w:lang w:bidi="en-US"/>
        </w:rPr>
        <w:t xml:space="preserve">          /              </w:t>
      </w:r>
      <w:r w:rsidR="00126AF1">
        <w:rPr>
          <w:kern w:val="0"/>
          <w:sz w:val="24"/>
          <w:u w:val="single"/>
          <w:lang w:bidi="en-US"/>
        </w:rPr>
        <w:t xml:space="preserve">      </w:t>
      </w:r>
      <w:r>
        <w:rPr>
          <w:rFonts w:hAnsi="宋体" w:hint="eastAsia"/>
          <w:kern w:val="0"/>
          <w:sz w:val="24"/>
          <w:lang w:bidi="en-US"/>
        </w:rPr>
        <w:t>传真：</w:t>
      </w:r>
      <w:r>
        <w:rPr>
          <w:rFonts w:asciiTheme="minorEastAsia" w:hAnsiTheme="minorEastAsia" w:hint="eastAsia"/>
          <w:sz w:val="24"/>
          <w:u w:val="single"/>
        </w:rPr>
        <w:t xml:space="preserve">/                          </w:t>
      </w:r>
    </w:p>
    <w:p w14:paraId="6C69AE94" w14:textId="77777777" w:rsidR="007B19ED" w:rsidRDefault="00B45E49">
      <w:pPr>
        <w:widowControl/>
        <w:adjustRightInd w:val="0"/>
        <w:snapToGrid w:val="0"/>
        <w:spacing w:line="480" w:lineRule="auto"/>
        <w:jc w:val="left"/>
        <w:rPr>
          <w:kern w:val="0"/>
          <w:sz w:val="24"/>
          <w:u w:val="single"/>
          <w:lang w:bidi="en-US"/>
        </w:rPr>
      </w:pPr>
      <w:r>
        <w:rPr>
          <w:rFonts w:hAnsi="宋体" w:hint="eastAsia"/>
          <w:kern w:val="0"/>
          <w:sz w:val="24"/>
          <w:lang w:bidi="en-US"/>
        </w:rPr>
        <w:t>电子邮箱：</w:t>
      </w:r>
      <w:r>
        <w:rPr>
          <w:rFonts w:hint="eastAsia"/>
          <w:kern w:val="0"/>
          <w:sz w:val="24"/>
          <w:u w:val="single"/>
          <w:lang w:bidi="en-US"/>
        </w:rPr>
        <w:t xml:space="preserve">       /            </w:t>
      </w:r>
      <w:r w:rsidR="00126AF1">
        <w:rPr>
          <w:kern w:val="0"/>
          <w:sz w:val="24"/>
          <w:u w:val="single"/>
          <w:lang w:bidi="en-US"/>
        </w:rPr>
        <w:t xml:space="preserve">      </w:t>
      </w:r>
      <w:r>
        <w:rPr>
          <w:rFonts w:hint="eastAsia"/>
          <w:kern w:val="0"/>
          <w:sz w:val="24"/>
          <w:u w:val="single"/>
          <w:lang w:bidi="en-US"/>
        </w:rPr>
        <w:t xml:space="preserve"> </w:t>
      </w:r>
      <w:r>
        <w:rPr>
          <w:rFonts w:hAnsi="宋体" w:hint="eastAsia"/>
          <w:kern w:val="0"/>
          <w:sz w:val="24"/>
          <w:lang w:bidi="en-US"/>
        </w:rPr>
        <w:t>电子邮箱：</w:t>
      </w:r>
      <w:r>
        <w:rPr>
          <w:rFonts w:hint="eastAsia"/>
          <w:kern w:val="0"/>
          <w:sz w:val="24"/>
          <w:u w:val="single"/>
          <w:lang w:bidi="en-US"/>
        </w:rPr>
        <w:t xml:space="preserve">        /             </w:t>
      </w:r>
    </w:p>
    <w:p w14:paraId="2D5B5E0D" w14:textId="77777777" w:rsidR="007B19ED" w:rsidRDefault="00B45E49">
      <w:pPr>
        <w:widowControl/>
        <w:jc w:val="left"/>
        <w:rPr>
          <w:kern w:val="0"/>
          <w:sz w:val="24"/>
          <w:lang w:bidi="en-US"/>
        </w:rPr>
      </w:pPr>
      <w:r>
        <w:rPr>
          <w:noProof/>
        </w:rPr>
        <w:lastRenderedPageBreak/>
        <w:drawing>
          <wp:inline distT="0" distB="0" distL="0" distR="0" wp14:anchorId="20C8A468" wp14:editId="4C57ED84">
            <wp:extent cx="5274310" cy="743966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274310" cy="7439660"/>
                    </a:xfrm>
                    <a:prstGeom prst="rect">
                      <a:avLst/>
                    </a:prstGeom>
                    <a:noFill/>
                    <a:ln>
                      <a:noFill/>
                    </a:ln>
                  </pic:spPr>
                </pic:pic>
              </a:graphicData>
            </a:graphic>
          </wp:inline>
        </w:drawing>
      </w:r>
      <w:r>
        <w:rPr>
          <w:kern w:val="0"/>
          <w:sz w:val="24"/>
          <w:lang w:bidi="en-US"/>
        </w:rPr>
        <w:br w:type="page"/>
      </w:r>
    </w:p>
    <w:p w14:paraId="2533DCFC" w14:textId="77777777" w:rsidR="007B19ED" w:rsidRDefault="00B45E49">
      <w:pPr>
        <w:pageBreakBefore/>
        <w:widowControl/>
        <w:spacing w:line="360" w:lineRule="auto"/>
        <w:ind w:firstLine="357"/>
        <w:jc w:val="center"/>
        <w:outlineLvl w:val="0"/>
        <w:rPr>
          <w:rFonts w:hAnsi="宋体"/>
          <w:b/>
          <w:bCs/>
          <w:kern w:val="0"/>
          <w:sz w:val="32"/>
          <w:szCs w:val="32"/>
          <w:lang w:bidi="en-US"/>
        </w:rPr>
      </w:pPr>
      <w:r>
        <w:rPr>
          <w:rFonts w:hAnsi="宋体" w:hint="eastAsia"/>
          <w:b/>
          <w:bCs/>
          <w:kern w:val="0"/>
          <w:sz w:val="32"/>
          <w:szCs w:val="32"/>
          <w:lang w:bidi="en-US"/>
        </w:rPr>
        <w:lastRenderedPageBreak/>
        <w:t>第二部分合同专用条款</w:t>
      </w:r>
    </w:p>
    <w:p w14:paraId="51B1753B" w14:textId="77777777" w:rsidR="007B19ED" w:rsidRDefault="007B19ED">
      <w:pPr>
        <w:widowControl/>
        <w:spacing w:line="360" w:lineRule="auto"/>
        <w:ind w:firstLine="360"/>
        <w:jc w:val="center"/>
        <w:rPr>
          <w:b/>
          <w:kern w:val="0"/>
          <w:sz w:val="24"/>
          <w:lang w:bidi="en-US"/>
        </w:rPr>
      </w:pPr>
    </w:p>
    <w:p w14:paraId="1FEB2F6D" w14:textId="77777777" w:rsidR="007B19ED" w:rsidRDefault="00B45E49">
      <w:pPr>
        <w:widowControl/>
        <w:autoSpaceDE w:val="0"/>
        <w:autoSpaceDN w:val="0"/>
        <w:adjustRightInd w:val="0"/>
        <w:spacing w:beforeLines="50" w:before="156" w:line="360" w:lineRule="auto"/>
        <w:ind w:firstLine="360"/>
        <w:jc w:val="left"/>
        <w:outlineLvl w:val="1"/>
        <w:rPr>
          <w:rFonts w:eastAsia="黑体" w:cs="MingLiU"/>
          <w:kern w:val="0"/>
          <w:sz w:val="30"/>
          <w:szCs w:val="30"/>
          <w:lang w:bidi="en-US"/>
        </w:rPr>
      </w:pPr>
      <w:bookmarkStart w:id="0" w:name="_Toc371398132"/>
      <w:r>
        <w:rPr>
          <w:rFonts w:eastAsia="黑体" w:cs="MingLiU"/>
          <w:kern w:val="0"/>
          <w:sz w:val="30"/>
          <w:szCs w:val="30"/>
          <w:lang w:bidi="en-US"/>
        </w:rPr>
        <w:t>1.</w:t>
      </w:r>
      <w:r>
        <w:rPr>
          <w:rFonts w:eastAsia="黑体" w:cs="MingLiU"/>
          <w:kern w:val="0"/>
          <w:sz w:val="30"/>
          <w:szCs w:val="30"/>
          <w:lang w:bidi="en-US"/>
        </w:rPr>
        <w:t>定义与解释</w:t>
      </w:r>
      <w:bookmarkEnd w:id="0"/>
    </w:p>
    <w:p w14:paraId="1C873E05" w14:textId="77777777" w:rsidR="007B19ED" w:rsidRDefault="00B45E49">
      <w:pPr>
        <w:widowControl/>
        <w:spacing w:before="120" w:after="120" w:line="360" w:lineRule="auto"/>
        <w:ind w:leftChars="200" w:left="420"/>
        <w:jc w:val="left"/>
        <w:outlineLvl w:val="2"/>
        <w:rPr>
          <w:rFonts w:ascii="宋体" w:hAnsi="宋体"/>
          <w:b/>
          <w:kern w:val="0"/>
          <w:sz w:val="24"/>
        </w:rPr>
      </w:pPr>
      <w:bookmarkStart w:id="1" w:name="_Toc371398133"/>
      <w:r>
        <w:rPr>
          <w:rFonts w:ascii="宋体" w:hAnsi="宋体"/>
          <w:b/>
          <w:kern w:val="0"/>
          <w:sz w:val="24"/>
        </w:rPr>
        <w:t>1.1</w:t>
      </w:r>
      <w:r>
        <w:rPr>
          <w:rFonts w:ascii="宋体" w:hAnsi="宋体" w:hint="eastAsia"/>
          <w:b/>
          <w:kern w:val="0"/>
          <w:sz w:val="24"/>
        </w:rPr>
        <w:t xml:space="preserve"> 合同文件组成与</w:t>
      </w:r>
      <w:r>
        <w:rPr>
          <w:rFonts w:ascii="宋体" w:hAnsi="宋体"/>
          <w:b/>
          <w:kern w:val="0"/>
          <w:sz w:val="24"/>
        </w:rPr>
        <w:t>解释</w:t>
      </w:r>
      <w:r>
        <w:rPr>
          <w:rFonts w:ascii="宋体" w:hAnsi="宋体" w:hint="eastAsia"/>
          <w:b/>
          <w:kern w:val="0"/>
          <w:sz w:val="24"/>
        </w:rPr>
        <w:t>顺序</w:t>
      </w:r>
      <w:bookmarkEnd w:id="1"/>
    </w:p>
    <w:p w14:paraId="0B62FBFE" w14:textId="77777777" w:rsidR="007B19ED" w:rsidRDefault="00B45E49">
      <w:pPr>
        <w:snapToGrid w:val="0"/>
        <w:spacing w:line="360" w:lineRule="auto"/>
        <w:ind w:firstLineChars="200" w:firstLine="480"/>
        <w:rPr>
          <w:sz w:val="24"/>
          <w:u w:val="single"/>
        </w:rPr>
      </w:pPr>
      <w:bookmarkStart w:id="2" w:name="_Toc371398134"/>
      <w:r>
        <w:rPr>
          <w:rFonts w:hint="eastAsia"/>
          <w:sz w:val="24"/>
        </w:rPr>
        <w:t>1.</w:t>
      </w:r>
      <w:r>
        <w:rPr>
          <w:sz w:val="24"/>
        </w:rPr>
        <w:t>1.1</w:t>
      </w:r>
      <w:r>
        <w:rPr>
          <w:rFonts w:hint="eastAsia"/>
          <w:sz w:val="24"/>
        </w:rPr>
        <w:t>组成合同文件的其他文件：</w:t>
      </w:r>
      <w:r>
        <w:rPr>
          <w:rFonts w:hint="eastAsia"/>
          <w:sz w:val="24"/>
          <w:u w:val="single"/>
        </w:rPr>
        <w:t>无</w:t>
      </w:r>
    </w:p>
    <w:p w14:paraId="6F69FF42" w14:textId="77777777" w:rsidR="007B19ED" w:rsidRDefault="00B45E49">
      <w:pPr>
        <w:widowControl/>
        <w:spacing w:before="120" w:after="120" w:line="360" w:lineRule="auto"/>
        <w:ind w:leftChars="200" w:left="420"/>
        <w:jc w:val="left"/>
        <w:outlineLvl w:val="2"/>
        <w:rPr>
          <w:rFonts w:ascii="宋体" w:hAnsi="宋体"/>
          <w:b/>
          <w:kern w:val="0"/>
          <w:sz w:val="24"/>
        </w:rPr>
      </w:pPr>
      <w:r>
        <w:rPr>
          <w:rFonts w:ascii="宋体" w:hAnsi="宋体" w:hint="eastAsia"/>
          <w:b/>
          <w:kern w:val="0"/>
          <w:sz w:val="24"/>
        </w:rPr>
        <w:t>1.</w:t>
      </w:r>
      <w:r>
        <w:rPr>
          <w:rFonts w:ascii="宋体" w:hAnsi="宋体"/>
          <w:b/>
          <w:kern w:val="0"/>
          <w:sz w:val="24"/>
        </w:rPr>
        <w:t>2 保密</w:t>
      </w:r>
      <w:bookmarkEnd w:id="2"/>
    </w:p>
    <w:p w14:paraId="50728BD3" w14:textId="77777777" w:rsidR="007B19ED" w:rsidRDefault="00B45E49">
      <w:pPr>
        <w:widowControl/>
        <w:snapToGrid w:val="0"/>
        <w:spacing w:line="360" w:lineRule="auto"/>
        <w:ind w:firstLineChars="200" w:firstLine="480"/>
        <w:jc w:val="left"/>
        <w:rPr>
          <w:sz w:val="24"/>
          <w:u w:val="single"/>
        </w:rPr>
      </w:pPr>
      <w:r>
        <w:rPr>
          <w:kern w:val="0"/>
          <w:sz w:val="24"/>
          <w:lang w:bidi="en-US"/>
        </w:rPr>
        <w:t>甲方</w:t>
      </w:r>
      <w:r>
        <w:rPr>
          <w:rFonts w:hint="eastAsia"/>
          <w:kern w:val="0"/>
          <w:sz w:val="24"/>
          <w:lang w:bidi="en-US"/>
        </w:rPr>
        <w:t>申明的保密事项和期限：</w:t>
      </w:r>
      <w:r>
        <w:rPr>
          <w:rFonts w:hint="eastAsia"/>
          <w:kern w:val="0"/>
          <w:sz w:val="24"/>
          <w:u w:val="single"/>
          <w:lang w:bidi="en-US"/>
        </w:rPr>
        <w:t>与本项目有关的商务、技术资料，期限至工程竣工止</w:t>
      </w:r>
      <w:r>
        <w:rPr>
          <w:rFonts w:hint="eastAsia"/>
          <w:sz w:val="24"/>
          <w:u w:val="single"/>
        </w:rPr>
        <w:t>。</w:t>
      </w:r>
    </w:p>
    <w:p w14:paraId="556AF970" w14:textId="77777777" w:rsidR="007B19ED" w:rsidRDefault="00B45E49">
      <w:pPr>
        <w:widowControl/>
        <w:snapToGrid w:val="0"/>
        <w:spacing w:line="360" w:lineRule="auto"/>
        <w:ind w:firstLineChars="200" w:firstLine="480"/>
        <w:jc w:val="left"/>
        <w:rPr>
          <w:kern w:val="0"/>
          <w:sz w:val="24"/>
          <w:u w:val="single"/>
          <w:lang w:bidi="en-US"/>
        </w:rPr>
      </w:pPr>
      <w:r>
        <w:rPr>
          <w:rFonts w:hint="eastAsia"/>
          <w:kern w:val="0"/>
          <w:sz w:val="24"/>
          <w:lang w:bidi="en-US"/>
        </w:rPr>
        <w:t>乙方申明的保密事项和期限：</w:t>
      </w:r>
      <w:r>
        <w:rPr>
          <w:rFonts w:hint="eastAsia"/>
          <w:kern w:val="0"/>
          <w:sz w:val="24"/>
          <w:u w:val="single"/>
          <w:lang w:bidi="en-US"/>
        </w:rPr>
        <w:t>与本项目有关的商务、技术资料，期限至工程竣工止</w:t>
      </w:r>
      <w:r>
        <w:rPr>
          <w:rFonts w:hint="eastAsia"/>
          <w:sz w:val="24"/>
          <w:u w:val="single"/>
        </w:rPr>
        <w:t>。</w:t>
      </w:r>
    </w:p>
    <w:p w14:paraId="03F02B16" w14:textId="77777777" w:rsidR="007B19ED" w:rsidRDefault="00B45E49">
      <w:pPr>
        <w:widowControl/>
        <w:snapToGrid w:val="0"/>
        <w:spacing w:line="360" w:lineRule="auto"/>
        <w:ind w:firstLineChars="200" w:firstLine="480"/>
        <w:jc w:val="left"/>
        <w:rPr>
          <w:kern w:val="0"/>
          <w:sz w:val="24"/>
          <w:u w:val="single"/>
          <w:lang w:bidi="en-US"/>
        </w:rPr>
      </w:pPr>
      <w:r>
        <w:rPr>
          <w:rFonts w:hint="eastAsia"/>
          <w:kern w:val="0"/>
          <w:sz w:val="24"/>
          <w:lang w:bidi="en-US"/>
        </w:rPr>
        <w:t>第三方申明的保密事项和期限：</w:t>
      </w:r>
      <w:r>
        <w:rPr>
          <w:rFonts w:hint="eastAsia"/>
          <w:kern w:val="0"/>
          <w:sz w:val="24"/>
          <w:u w:val="single"/>
          <w:lang w:bidi="en-US"/>
        </w:rPr>
        <w:t>与本项目有关的商务、技术资料，期限至工程竣工止</w:t>
      </w:r>
      <w:r>
        <w:rPr>
          <w:rFonts w:hint="eastAsia"/>
          <w:sz w:val="24"/>
          <w:u w:val="single"/>
        </w:rPr>
        <w:t>。</w:t>
      </w:r>
    </w:p>
    <w:p w14:paraId="2FB1A5F6" w14:textId="77777777" w:rsidR="007B19ED" w:rsidRDefault="00B45E49">
      <w:pPr>
        <w:widowControl/>
        <w:autoSpaceDE w:val="0"/>
        <w:autoSpaceDN w:val="0"/>
        <w:adjustRightInd w:val="0"/>
        <w:spacing w:beforeLines="50" w:before="156" w:line="360" w:lineRule="auto"/>
        <w:ind w:firstLine="360"/>
        <w:jc w:val="left"/>
        <w:outlineLvl w:val="1"/>
        <w:rPr>
          <w:rFonts w:eastAsia="黑体" w:cs="MingLiU"/>
          <w:kern w:val="0"/>
          <w:sz w:val="30"/>
          <w:szCs w:val="30"/>
          <w:lang w:bidi="en-US"/>
        </w:rPr>
      </w:pPr>
      <w:bookmarkStart w:id="3" w:name="_Toc371398135"/>
      <w:r>
        <w:rPr>
          <w:rFonts w:eastAsia="黑体" w:cs="MingLiU"/>
          <w:kern w:val="0"/>
          <w:sz w:val="30"/>
          <w:szCs w:val="30"/>
          <w:lang w:bidi="en-US"/>
        </w:rPr>
        <w:t>2.</w:t>
      </w:r>
      <w:r>
        <w:rPr>
          <w:rFonts w:eastAsia="黑体" w:cs="MingLiU"/>
          <w:kern w:val="0"/>
          <w:sz w:val="30"/>
          <w:szCs w:val="30"/>
          <w:lang w:bidi="en-US"/>
        </w:rPr>
        <w:t>乙方义务</w:t>
      </w:r>
      <w:bookmarkEnd w:id="3"/>
    </w:p>
    <w:p w14:paraId="4D38A655" w14:textId="77777777" w:rsidR="007B19ED" w:rsidRDefault="00B45E49">
      <w:pPr>
        <w:widowControl/>
        <w:spacing w:before="120" w:after="120" w:line="360" w:lineRule="auto"/>
        <w:ind w:leftChars="200" w:left="420"/>
        <w:jc w:val="left"/>
        <w:outlineLvl w:val="2"/>
        <w:rPr>
          <w:rFonts w:ascii="宋体" w:hAnsi="宋体"/>
          <w:b/>
          <w:kern w:val="0"/>
          <w:sz w:val="24"/>
        </w:rPr>
      </w:pPr>
      <w:bookmarkStart w:id="4" w:name="_Toc371398136"/>
      <w:r>
        <w:rPr>
          <w:rFonts w:ascii="宋体" w:hAnsi="宋体"/>
          <w:b/>
          <w:kern w:val="0"/>
          <w:sz w:val="24"/>
        </w:rPr>
        <w:t>2.1监理</w:t>
      </w:r>
      <w:r>
        <w:rPr>
          <w:rFonts w:ascii="宋体" w:hAnsi="宋体" w:hint="eastAsia"/>
          <w:b/>
          <w:kern w:val="0"/>
          <w:sz w:val="24"/>
        </w:rPr>
        <w:t>与相关服务的工程范围和服务内容</w:t>
      </w:r>
      <w:bookmarkEnd w:id="4"/>
    </w:p>
    <w:p w14:paraId="1151EE29" w14:textId="77777777" w:rsidR="007B19ED" w:rsidRDefault="00B45E49">
      <w:pPr>
        <w:widowControl/>
        <w:snapToGrid w:val="0"/>
        <w:spacing w:line="360" w:lineRule="auto"/>
        <w:ind w:leftChars="228" w:left="1799" w:hangingChars="550" w:hanging="1320"/>
        <w:jc w:val="left"/>
        <w:rPr>
          <w:kern w:val="0"/>
          <w:sz w:val="24"/>
          <w:u w:val="single"/>
        </w:rPr>
      </w:pPr>
      <w:r>
        <w:rPr>
          <w:kern w:val="0"/>
          <w:sz w:val="24"/>
          <w:lang w:bidi="en-US"/>
        </w:rPr>
        <w:t>2.1.1</w:t>
      </w:r>
      <w:r>
        <w:rPr>
          <w:kern w:val="0"/>
          <w:sz w:val="24"/>
          <w:lang w:bidi="en-US"/>
        </w:rPr>
        <w:t>监理</w:t>
      </w:r>
      <w:r>
        <w:rPr>
          <w:rFonts w:hint="eastAsia"/>
          <w:kern w:val="0"/>
          <w:sz w:val="24"/>
          <w:lang w:bidi="en-US"/>
        </w:rPr>
        <w:t>与相关服务的工程范围</w:t>
      </w:r>
      <w:r>
        <w:rPr>
          <w:kern w:val="0"/>
          <w:sz w:val="24"/>
          <w:lang w:bidi="en-US"/>
        </w:rPr>
        <w:t>包</w:t>
      </w:r>
      <w:r>
        <w:rPr>
          <w:rFonts w:hint="eastAsia"/>
          <w:kern w:val="0"/>
          <w:sz w:val="24"/>
          <w:lang w:bidi="en-US"/>
        </w:rPr>
        <w:t>括：</w:t>
      </w:r>
      <w:r>
        <w:rPr>
          <w:rFonts w:hint="eastAsia"/>
          <w:kern w:val="0"/>
          <w:sz w:val="24"/>
          <w:u w:val="single"/>
          <w:lang w:bidi="en-US"/>
        </w:rPr>
        <w:t>施工阶段监理，包括对建设工程质量、进度、造价进行控制，对合同、信息进行管理，对工程建设相关方的关系进行协调，并履行法定及合同约定的建设工程安全生产管理职责</w:t>
      </w:r>
      <w:r>
        <w:rPr>
          <w:rFonts w:hint="eastAsia"/>
          <w:kern w:val="0"/>
          <w:sz w:val="24"/>
          <w:u w:val="single"/>
        </w:rPr>
        <w:t>全部监理工作。</w:t>
      </w:r>
    </w:p>
    <w:p w14:paraId="0F2A6839" w14:textId="77777777" w:rsidR="007B19ED" w:rsidRDefault="00B45E49">
      <w:pPr>
        <w:widowControl/>
        <w:snapToGrid w:val="0"/>
        <w:spacing w:line="360" w:lineRule="auto"/>
        <w:ind w:firstLineChars="200" w:firstLine="480"/>
        <w:jc w:val="left"/>
        <w:rPr>
          <w:sz w:val="24"/>
          <w:u w:val="single"/>
        </w:rPr>
      </w:pPr>
      <w:r>
        <w:rPr>
          <w:kern w:val="0"/>
          <w:sz w:val="24"/>
          <w:lang w:bidi="en-US"/>
        </w:rPr>
        <w:t>2.1.2</w:t>
      </w:r>
      <w:r>
        <w:rPr>
          <w:rFonts w:hint="eastAsia"/>
          <w:kern w:val="0"/>
          <w:sz w:val="24"/>
          <w:lang w:bidi="en-US"/>
        </w:rPr>
        <w:t>其他相关服务的</w:t>
      </w:r>
      <w:r>
        <w:rPr>
          <w:kern w:val="0"/>
          <w:sz w:val="24"/>
          <w:lang w:bidi="en-US"/>
        </w:rPr>
        <w:t>内容</w:t>
      </w:r>
      <w:r>
        <w:rPr>
          <w:rFonts w:hint="eastAsia"/>
          <w:kern w:val="0"/>
          <w:sz w:val="24"/>
          <w:lang w:bidi="en-US"/>
        </w:rPr>
        <w:t>：</w:t>
      </w:r>
      <w:bookmarkStart w:id="5" w:name="_Toc371398137"/>
      <w:r>
        <w:rPr>
          <w:rFonts w:hint="eastAsia"/>
          <w:sz w:val="24"/>
          <w:u w:val="single"/>
        </w:rPr>
        <w:t xml:space="preserve"> 1</w:t>
      </w:r>
      <w:r>
        <w:rPr>
          <w:rFonts w:hint="eastAsia"/>
          <w:sz w:val="24"/>
          <w:u w:val="single"/>
        </w:rPr>
        <w:t>）</w:t>
      </w:r>
      <w:r>
        <w:rPr>
          <w:sz w:val="24"/>
          <w:u w:val="single"/>
        </w:rPr>
        <w:t>监理工作准备；</w:t>
      </w:r>
      <w:r>
        <w:rPr>
          <w:sz w:val="24"/>
          <w:u w:val="single"/>
        </w:rPr>
        <w:t>2</w:t>
      </w:r>
      <w:r>
        <w:rPr>
          <w:rFonts w:hint="eastAsia"/>
          <w:sz w:val="24"/>
          <w:u w:val="single"/>
        </w:rPr>
        <w:t>）</w:t>
      </w:r>
      <w:r>
        <w:rPr>
          <w:sz w:val="24"/>
          <w:u w:val="single"/>
        </w:rPr>
        <w:t>乙方有义务协助甲方到相关部门办理质量监督申报和取得有关工程的许可证件</w:t>
      </w:r>
      <w:r>
        <w:rPr>
          <w:rFonts w:hint="eastAsia"/>
          <w:sz w:val="24"/>
          <w:u w:val="single"/>
        </w:rPr>
        <w:t>、竣工验收和安全检验手续等；</w:t>
      </w:r>
      <w:r>
        <w:rPr>
          <w:sz w:val="24"/>
          <w:u w:val="single"/>
        </w:rPr>
        <w:t>3</w:t>
      </w:r>
      <w:r>
        <w:rPr>
          <w:rFonts w:hint="eastAsia"/>
          <w:sz w:val="24"/>
          <w:u w:val="single"/>
        </w:rPr>
        <w:t>）</w:t>
      </w:r>
      <w:r>
        <w:rPr>
          <w:sz w:val="24"/>
          <w:u w:val="single"/>
        </w:rPr>
        <w:t>检查督促施工准备：包括组织图纸会审、技术交底、审查施工组织设计、检查施工现场等；</w:t>
      </w:r>
      <w:r>
        <w:rPr>
          <w:sz w:val="24"/>
          <w:u w:val="single"/>
        </w:rPr>
        <w:t>4</w:t>
      </w:r>
      <w:r>
        <w:rPr>
          <w:rFonts w:hint="eastAsia"/>
          <w:sz w:val="24"/>
          <w:u w:val="single"/>
        </w:rPr>
        <w:t>）</w:t>
      </w:r>
      <w:r>
        <w:rPr>
          <w:sz w:val="24"/>
          <w:u w:val="single"/>
        </w:rPr>
        <w:t>施工进度控制，审查施工进度计划，季度、月、周计划等；</w:t>
      </w:r>
      <w:r>
        <w:rPr>
          <w:sz w:val="24"/>
          <w:u w:val="single"/>
        </w:rPr>
        <w:t>5</w:t>
      </w:r>
      <w:r>
        <w:rPr>
          <w:rFonts w:hint="eastAsia"/>
          <w:sz w:val="24"/>
          <w:u w:val="single"/>
        </w:rPr>
        <w:t>）工程造价</w:t>
      </w:r>
      <w:r>
        <w:rPr>
          <w:sz w:val="24"/>
          <w:u w:val="single"/>
        </w:rPr>
        <w:t>控制</w:t>
      </w:r>
      <w:r>
        <w:rPr>
          <w:rFonts w:hint="eastAsia"/>
          <w:sz w:val="24"/>
          <w:u w:val="single"/>
        </w:rPr>
        <w:t>：</w:t>
      </w:r>
      <w:r>
        <w:rPr>
          <w:sz w:val="24"/>
          <w:u w:val="single"/>
        </w:rPr>
        <w:t>工程量计量确认、</w:t>
      </w:r>
      <w:r>
        <w:rPr>
          <w:rFonts w:hint="eastAsia"/>
          <w:sz w:val="24"/>
          <w:u w:val="single"/>
        </w:rPr>
        <w:t>洽商变更审核、</w:t>
      </w:r>
      <w:r>
        <w:rPr>
          <w:sz w:val="24"/>
          <w:u w:val="single"/>
        </w:rPr>
        <w:t>工程结算审核</w:t>
      </w:r>
      <w:r>
        <w:rPr>
          <w:rFonts w:hint="eastAsia"/>
          <w:sz w:val="24"/>
          <w:u w:val="single"/>
        </w:rPr>
        <w:t>、工程款支付、洽商变更、材料认价等需经甲方确认后签字，未经甲方书面同意乙方作为监理不得单方面同意；</w:t>
      </w:r>
      <w:r>
        <w:rPr>
          <w:sz w:val="24"/>
          <w:u w:val="single"/>
        </w:rPr>
        <w:t>6</w:t>
      </w:r>
      <w:r>
        <w:rPr>
          <w:rFonts w:hint="eastAsia"/>
          <w:sz w:val="24"/>
          <w:u w:val="single"/>
        </w:rPr>
        <w:t>）</w:t>
      </w:r>
      <w:r>
        <w:rPr>
          <w:sz w:val="24"/>
          <w:u w:val="single"/>
        </w:rPr>
        <w:t>施工质量控制</w:t>
      </w:r>
      <w:r>
        <w:rPr>
          <w:rFonts w:hint="eastAsia"/>
          <w:sz w:val="24"/>
          <w:u w:val="single"/>
        </w:rPr>
        <w:t>：</w:t>
      </w:r>
      <w:r>
        <w:rPr>
          <w:sz w:val="24"/>
          <w:u w:val="single"/>
        </w:rPr>
        <w:t>材料设备构配件验收、实验室的选定、</w:t>
      </w:r>
      <w:r>
        <w:rPr>
          <w:rFonts w:hint="eastAsia"/>
          <w:sz w:val="24"/>
          <w:u w:val="single"/>
        </w:rPr>
        <w:t>方案审核、</w:t>
      </w:r>
      <w:r>
        <w:rPr>
          <w:sz w:val="24"/>
          <w:u w:val="single"/>
        </w:rPr>
        <w:t>过程</w:t>
      </w:r>
      <w:r>
        <w:rPr>
          <w:rFonts w:hint="eastAsia"/>
          <w:sz w:val="24"/>
          <w:u w:val="single"/>
        </w:rPr>
        <w:t>监督、过程</w:t>
      </w:r>
      <w:r>
        <w:rPr>
          <w:sz w:val="24"/>
          <w:u w:val="single"/>
        </w:rPr>
        <w:t>验收、竣工验收、</w:t>
      </w:r>
      <w:r>
        <w:rPr>
          <w:rFonts w:hint="eastAsia"/>
          <w:sz w:val="24"/>
          <w:u w:val="single"/>
        </w:rPr>
        <w:t>平行检验、</w:t>
      </w:r>
      <w:r>
        <w:rPr>
          <w:sz w:val="24"/>
          <w:u w:val="single"/>
        </w:rPr>
        <w:t>重点</w:t>
      </w:r>
      <w:r>
        <w:rPr>
          <w:sz w:val="24"/>
          <w:u w:val="single"/>
        </w:rPr>
        <w:lastRenderedPageBreak/>
        <w:t>部位</w:t>
      </w:r>
      <w:r>
        <w:rPr>
          <w:rFonts w:hint="eastAsia"/>
          <w:sz w:val="24"/>
          <w:u w:val="single"/>
        </w:rPr>
        <w:t>和</w:t>
      </w:r>
      <w:r>
        <w:rPr>
          <w:sz w:val="24"/>
          <w:u w:val="single"/>
        </w:rPr>
        <w:t>重要工序</w:t>
      </w:r>
      <w:r>
        <w:rPr>
          <w:rFonts w:hint="eastAsia"/>
          <w:sz w:val="24"/>
          <w:u w:val="single"/>
        </w:rPr>
        <w:t>的</w:t>
      </w:r>
      <w:r>
        <w:rPr>
          <w:sz w:val="24"/>
          <w:u w:val="single"/>
        </w:rPr>
        <w:t>24</w:t>
      </w:r>
      <w:r>
        <w:rPr>
          <w:sz w:val="24"/>
          <w:u w:val="single"/>
        </w:rPr>
        <w:t>小时旁站等；</w:t>
      </w:r>
      <w:r>
        <w:rPr>
          <w:sz w:val="24"/>
          <w:u w:val="single"/>
        </w:rPr>
        <w:t>7</w:t>
      </w:r>
      <w:r>
        <w:rPr>
          <w:rFonts w:hint="eastAsia"/>
          <w:sz w:val="24"/>
          <w:u w:val="single"/>
        </w:rPr>
        <w:t>）</w:t>
      </w:r>
      <w:r>
        <w:rPr>
          <w:sz w:val="24"/>
          <w:u w:val="single"/>
        </w:rPr>
        <w:t>审查、会签设计变更</w:t>
      </w:r>
      <w:r>
        <w:rPr>
          <w:rFonts w:hint="eastAsia"/>
          <w:sz w:val="24"/>
          <w:u w:val="single"/>
        </w:rPr>
        <w:t>洽商</w:t>
      </w:r>
      <w:r>
        <w:rPr>
          <w:sz w:val="24"/>
          <w:u w:val="single"/>
        </w:rPr>
        <w:t>；</w:t>
      </w:r>
      <w:r>
        <w:rPr>
          <w:sz w:val="24"/>
          <w:u w:val="single"/>
        </w:rPr>
        <w:t>8</w:t>
      </w:r>
      <w:r>
        <w:rPr>
          <w:rFonts w:hint="eastAsia"/>
          <w:sz w:val="24"/>
          <w:u w:val="single"/>
        </w:rPr>
        <w:t>）</w:t>
      </w:r>
      <w:r>
        <w:rPr>
          <w:sz w:val="24"/>
          <w:u w:val="single"/>
        </w:rPr>
        <w:t>技术监督；</w:t>
      </w:r>
      <w:r>
        <w:rPr>
          <w:sz w:val="24"/>
          <w:u w:val="single"/>
        </w:rPr>
        <w:t>9</w:t>
      </w:r>
      <w:r>
        <w:rPr>
          <w:rFonts w:hint="eastAsia"/>
          <w:sz w:val="24"/>
          <w:u w:val="single"/>
        </w:rPr>
        <w:t>）</w:t>
      </w:r>
      <w:r>
        <w:rPr>
          <w:sz w:val="24"/>
          <w:u w:val="single"/>
        </w:rPr>
        <w:t>合同与信息管理（包括特别是声像</w:t>
      </w:r>
      <w:r>
        <w:rPr>
          <w:rFonts w:hint="eastAsia"/>
          <w:sz w:val="24"/>
          <w:u w:val="single"/>
        </w:rPr>
        <w:t>资料</w:t>
      </w:r>
      <w:r>
        <w:rPr>
          <w:sz w:val="24"/>
          <w:u w:val="single"/>
        </w:rPr>
        <w:t>的管理）</w:t>
      </w:r>
      <w:r>
        <w:rPr>
          <w:rFonts w:hint="eastAsia"/>
          <w:sz w:val="24"/>
          <w:u w:val="single"/>
        </w:rPr>
        <w:t>；</w:t>
      </w:r>
      <w:r>
        <w:rPr>
          <w:sz w:val="24"/>
          <w:u w:val="single"/>
        </w:rPr>
        <w:t>10</w:t>
      </w:r>
      <w:r>
        <w:rPr>
          <w:rFonts w:hint="eastAsia"/>
          <w:sz w:val="24"/>
          <w:u w:val="single"/>
        </w:rPr>
        <w:t>）</w:t>
      </w:r>
      <w:r>
        <w:rPr>
          <w:sz w:val="24"/>
          <w:u w:val="single"/>
        </w:rPr>
        <w:t>审定开工方案、审批分项、分部施工方案。签署开工令；</w:t>
      </w:r>
      <w:r>
        <w:rPr>
          <w:sz w:val="24"/>
          <w:u w:val="single"/>
        </w:rPr>
        <w:t>1</w:t>
      </w:r>
      <w:r>
        <w:rPr>
          <w:rFonts w:hint="eastAsia"/>
          <w:sz w:val="24"/>
          <w:u w:val="single"/>
        </w:rPr>
        <w:t>1</w:t>
      </w:r>
      <w:r>
        <w:rPr>
          <w:rFonts w:hint="eastAsia"/>
          <w:sz w:val="24"/>
          <w:u w:val="single"/>
        </w:rPr>
        <w:t>）</w:t>
      </w:r>
      <w:r>
        <w:rPr>
          <w:sz w:val="24"/>
          <w:u w:val="single"/>
        </w:rPr>
        <w:t>编制完备的监理资料、督促审核施工单位竣工资料</w:t>
      </w:r>
      <w:r>
        <w:rPr>
          <w:rFonts w:hint="eastAsia"/>
          <w:sz w:val="24"/>
          <w:u w:val="single"/>
        </w:rPr>
        <w:t>；负责与设计单位的现场协调及管理工作，并提供给设计单位必要的监理报告总结及资料</w:t>
      </w:r>
      <w:r>
        <w:rPr>
          <w:sz w:val="24"/>
          <w:u w:val="single"/>
        </w:rPr>
        <w:t>等；</w:t>
      </w:r>
      <w:r>
        <w:rPr>
          <w:sz w:val="24"/>
          <w:u w:val="single"/>
        </w:rPr>
        <w:t>1</w:t>
      </w:r>
      <w:r>
        <w:rPr>
          <w:rFonts w:hint="eastAsia"/>
          <w:sz w:val="24"/>
          <w:u w:val="single"/>
        </w:rPr>
        <w:t>2 )</w:t>
      </w:r>
      <w:r>
        <w:rPr>
          <w:sz w:val="24"/>
          <w:u w:val="single"/>
        </w:rPr>
        <w:t>安全</w:t>
      </w:r>
      <w:r>
        <w:rPr>
          <w:rFonts w:hint="eastAsia"/>
          <w:sz w:val="24"/>
          <w:u w:val="single"/>
        </w:rPr>
        <w:t>生产</w:t>
      </w:r>
      <w:r>
        <w:rPr>
          <w:sz w:val="24"/>
          <w:u w:val="single"/>
        </w:rPr>
        <w:t>、绿色、文明施工及保安、保卫消防的</w:t>
      </w:r>
      <w:r>
        <w:rPr>
          <w:rFonts w:hint="eastAsia"/>
          <w:sz w:val="24"/>
          <w:u w:val="single"/>
        </w:rPr>
        <w:t>监督</w:t>
      </w:r>
      <w:r>
        <w:rPr>
          <w:sz w:val="24"/>
          <w:u w:val="single"/>
        </w:rPr>
        <w:t>管理</w:t>
      </w:r>
      <w:r>
        <w:rPr>
          <w:rFonts w:hint="eastAsia"/>
          <w:sz w:val="24"/>
          <w:u w:val="single"/>
        </w:rPr>
        <w:t>；</w:t>
      </w:r>
      <w:r>
        <w:rPr>
          <w:rFonts w:hint="eastAsia"/>
          <w:sz w:val="24"/>
          <w:u w:val="single"/>
        </w:rPr>
        <w:t>1</w:t>
      </w:r>
      <w:r>
        <w:rPr>
          <w:sz w:val="24"/>
          <w:u w:val="single"/>
        </w:rPr>
        <w:t>3</w:t>
      </w:r>
      <w:r>
        <w:rPr>
          <w:rFonts w:hint="eastAsia"/>
          <w:sz w:val="24"/>
          <w:u w:val="single"/>
        </w:rPr>
        <w:t>）响应采购文件中的投入监理与相关服务人员，设备计划，监理大纲及服务方案；</w:t>
      </w:r>
      <w:r>
        <w:rPr>
          <w:sz w:val="24"/>
          <w:u w:val="single"/>
        </w:rPr>
        <w:t>14 )</w:t>
      </w:r>
      <w:r>
        <w:rPr>
          <w:rFonts w:hint="eastAsia"/>
          <w:sz w:val="24"/>
          <w:u w:val="single"/>
        </w:rPr>
        <w:t>配合</w:t>
      </w:r>
      <w:r>
        <w:rPr>
          <w:sz w:val="24"/>
          <w:u w:val="single"/>
        </w:rPr>
        <w:t>学校委托的社会中介机构开展全过程跟踪审计工作等。</w:t>
      </w:r>
    </w:p>
    <w:p w14:paraId="68ED1790" w14:textId="77777777" w:rsidR="007B19ED" w:rsidRDefault="00B45E49">
      <w:pPr>
        <w:widowControl/>
        <w:adjustRightInd w:val="0"/>
        <w:snapToGrid w:val="0"/>
        <w:spacing w:line="360" w:lineRule="auto"/>
        <w:ind w:firstLine="480"/>
        <w:jc w:val="left"/>
        <w:rPr>
          <w:rFonts w:ascii="宋体" w:hAnsi="宋体"/>
          <w:b/>
          <w:kern w:val="0"/>
          <w:sz w:val="24"/>
        </w:rPr>
      </w:pPr>
      <w:r>
        <w:rPr>
          <w:rFonts w:ascii="宋体" w:hAnsi="宋体" w:hint="eastAsia"/>
          <w:b/>
          <w:kern w:val="0"/>
          <w:sz w:val="24"/>
        </w:rPr>
        <w:t>2.2 监理与相关服务依据</w:t>
      </w:r>
      <w:bookmarkEnd w:id="5"/>
    </w:p>
    <w:p w14:paraId="6AADECBD" w14:textId="77777777" w:rsidR="007B19ED" w:rsidRDefault="00B45E49">
      <w:pPr>
        <w:widowControl/>
        <w:spacing w:line="360" w:lineRule="auto"/>
        <w:ind w:firstLineChars="200" w:firstLine="480"/>
        <w:jc w:val="left"/>
        <w:rPr>
          <w:kern w:val="0"/>
          <w:sz w:val="24"/>
          <w:u w:val="single"/>
          <w:lang w:bidi="en-US"/>
        </w:rPr>
      </w:pPr>
      <w:r>
        <w:rPr>
          <w:rFonts w:hint="eastAsia"/>
          <w:kern w:val="0"/>
          <w:sz w:val="24"/>
          <w:lang w:bidi="en-US"/>
        </w:rPr>
        <w:t xml:space="preserve">2.2.1 </w:t>
      </w:r>
      <w:r>
        <w:rPr>
          <w:rFonts w:hint="eastAsia"/>
          <w:kern w:val="0"/>
          <w:sz w:val="24"/>
          <w:lang w:bidi="en-US"/>
        </w:rPr>
        <w:t>监理依据：</w:t>
      </w:r>
    </w:p>
    <w:p w14:paraId="2D601169" w14:textId="77777777" w:rsidR="007B19ED" w:rsidRDefault="00B45E49">
      <w:pPr>
        <w:widowControl/>
        <w:spacing w:line="360" w:lineRule="auto"/>
        <w:ind w:firstLineChars="200" w:firstLine="480"/>
        <w:jc w:val="left"/>
        <w:rPr>
          <w:kern w:val="0"/>
          <w:sz w:val="24"/>
          <w:u w:val="single"/>
          <w:lang w:bidi="en-US"/>
        </w:rPr>
      </w:pPr>
      <w:r>
        <w:rPr>
          <w:rFonts w:hint="eastAsia"/>
          <w:kern w:val="0"/>
          <w:sz w:val="24"/>
          <w:u w:val="single"/>
          <w:lang w:bidi="en-US"/>
        </w:rPr>
        <w:t>（</w:t>
      </w:r>
      <w:r>
        <w:rPr>
          <w:rFonts w:hint="eastAsia"/>
          <w:kern w:val="0"/>
          <w:sz w:val="24"/>
          <w:u w:val="single"/>
          <w:lang w:bidi="en-US"/>
        </w:rPr>
        <w:t>1</w:t>
      </w:r>
      <w:r>
        <w:rPr>
          <w:rFonts w:hint="eastAsia"/>
          <w:kern w:val="0"/>
          <w:sz w:val="24"/>
          <w:u w:val="single"/>
          <w:lang w:bidi="en-US"/>
        </w:rPr>
        <w:t>）</w:t>
      </w:r>
      <w:r>
        <w:rPr>
          <w:kern w:val="0"/>
          <w:sz w:val="24"/>
          <w:u w:val="single"/>
          <w:lang w:bidi="en-US"/>
        </w:rPr>
        <w:t>国家及北京市政府有关建设工程的法律法规文件；</w:t>
      </w:r>
    </w:p>
    <w:p w14:paraId="5988C18F" w14:textId="77777777" w:rsidR="007B19ED" w:rsidRDefault="00B45E49">
      <w:pPr>
        <w:widowControl/>
        <w:spacing w:line="360" w:lineRule="auto"/>
        <w:ind w:firstLineChars="200" w:firstLine="480"/>
        <w:jc w:val="left"/>
        <w:rPr>
          <w:kern w:val="0"/>
          <w:sz w:val="24"/>
          <w:u w:val="single"/>
          <w:lang w:bidi="en-US"/>
        </w:rPr>
      </w:pPr>
      <w:r>
        <w:rPr>
          <w:rFonts w:hint="eastAsia"/>
          <w:kern w:val="0"/>
          <w:sz w:val="24"/>
          <w:u w:val="single"/>
          <w:lang w:bidi="en-US"/>
        </w:rPr>
        <w:t>（</w:t>
      </w:r>
      <w:r>
        <w:rPr>
          <w:rFonts w:hint="eastAsia"/>
          <w:kern w:val="0"/>
          <w:sz w:val="24"/>
          <w:u w:val="single"/>
          <w:lang w:bidi="en-US"/>
        </w:rPr>
        <w:t>2</w:t>
      </w:r>
      <w:r>
        <w:rPr>
          <w:rFonts w:hint="eastAsia"/>
          <w:kern w:val="0"/>
          <w:sz w:val="24"/>
          <w:u w:val="single"/>
          <w:lang w:bidi="en-US"/>
        </w:rPr>
        <w:t>）</w:t>
      </w:r>
      <w:r>
        <w:rPr>
          <w:kern w:val="0"/>
          <w:sz w:val="24"/>
          <w:u w:val="single"/>
          <w:lang w:bidi="en-US"/>
        </w:rPr>
        <w:t>国家建设部及北京市建设行政主管部门颁布的行政法规、规范文件；</w:t>
      </w:r>
    </w:p>
    <w:p w14:paraId="6E7671AC" w14:textId="77777777" w:rsidR="007B19ED" w:rsidRDefault="00B45E49">
      <w:pPr>
        <w:widowControl/>
        <w:spacing w:line="360" w:lineRule="auto"/>
        <w:ind w:firstLineChars="200" w:firstLine="480"/>
        <w:jc w:val="left"/>
        <w:rPr>
          <w:kern w:val="0"/>
          <w:sz w:val="24"/>
          <w:u w:val="single"/>
          <w:lang w:bidi="en-US"/>
        </w:rPr>
      </w:pPr>
      <w:r>
        <w:rPr>
          <w:rFonts w:hint="eastAsia"/>
          <w:kern w:val="0"/>
          <w:sz w:val="24"/>
          <w:u w:val="single"/>
          <w:lang w:bidi="en-US"/>
        </w:rPr>
        <w:t>（</w:t>
      </w:r>
      <w:r>
        <w:rPr>
          <w:rFonts w:hint="eastAsia"/>
          <w:kern w:val="0"/>
          <w:sz w:val="24"/>
          <w:u w:val="single"/>
          <w:lang w:bidi="en-US"/>
        </w:rPr>
        <w:t>3</w:t>
      </w:r>
      <w:r>
        <w:rPr>
          <w:rFonts w:hint="eastAsia"/>
          <w:kern w:val="0"/>
          <w:sz w:val="24"/>
          <w:u w:val="single"/>
          <w:lang w:bidi="en-US"/>
        </w:rPr>
        <w:t>）</w:t>
      </w:r>
      <w:r>
        <w:rPr>
          <w:kern w:val="0"/>
          <w:sz w:val="24"/>
          <w:u w:val="single"/>
          <w:lang w:bidi="en-US"/>
        </w:rPr>
        <w:t>各级主管部门对本项目的批文、批件；</w:t>
      </w:r>
    </w:p>
    <w:p w14:paraId="50F3D4CF" w14:textId="77777777" w:rsidR="007B19ED" w:rsidRDefault="00B45E49">
      <w:pPr>
        <w:widowControl/>
        <w:spacing w:line="360" w:lineRule="auto"/>
        <w:ind w:firstLineChars="200" w:firstLine="480"/>
        <w:jc w:val="left"/>
        <w:rPr>
          <w:kern w:val="0"/>
          <w:sz w:val="24"/>
          <w:u w:val="single"/>
          <w:lang w:bidi="en-US"/>
        </w:rPr>
      </w:pPr>
      <w:r>
        <w:rPr>
          <w:rFonts w:hint="eastAsia"/>
          <w:kern w:val="0"/>
          <w:sz w:val="24"/>
          <w:u w:val="single"/>
          <w:lang w:bidi="en-US"/>
        </w:rPr>
        <w:t>（</w:t>
      </w:r>
      <w:r>
        <w:rPr>
          <w:rFonts w:hint="eastAsia"/>
          <w:kern w:val="0"/>
          <w:sz w:val="24"/>
          <w:u w:val="single"/>
          <w:lang w:bidi="en-US"/>
        </w:rPr>
        <w:t>4</w:t>
      </w:r>
      <w:r>
        <w:rPr>
          <w:rFonts w:hint="eastAsia"/>
          <w:kern w:val="0"/>
          <w:sz w:val="24"/>
          <w:u w:val="single"/>
          <w:lang w:bidi="en-US"/>
        </w:rPr>
        <w:t>）</w:t>
      </w:r>
      <w:r>
        <w:rPr>
          <w:kern w:val="0"/>
          <w:sz w:val="24"/>
          <w:u w:val="single"/>
          <w:lang w:bidi="en-US"/>
        </w:rPr>
        <w:t>甲方与承包人、供应商签订的施工合同、供货合同等；</w:t>
      </w:r>
    </w:p>
    <w:p w14:paraId="3537F6D2" w14:textId="77777777" w:rsidR="007B19ED" w:rsidRDefault="00B45E49">
      <w:pPr>
        <w:widowControl/>
        <w:spacing w:line="360" w:lineRule="auto"/>
        <w:ind w:firstLineChars="200" w:firstLine="480"/>
        <w:jc w:val="left"/>
        <w:rPr>
          <w:kern w:val="0"/>
          <w:sz w:val="24"/>
          <w:u w:val="single"/>
          <w:lang w:bidi="en-US"/>
        </w:rPr>
      </w:pPr>
      <w:r>
        <w:rPr>
          <w:rFonts w:hint="eastAsia"/>
          <w:kern w:val="0"/>
          <w:sz w:val="24"/>
          <w:u w:val="single"/>
          <w:lang w:bidi="en-US"/>
        </w:rPr>
        <w:t>（</w:t>
      </w:r>
      <w:r>
        <w:rPr>
          <w:rFonts w:hint="eastAsia"/>
          <w:kern w:val="0"/>
          <w:sz w:val="24"/>
          <w:u w:val="single"/>
          <w:lang w:bidi="en-US"/>
        </w:rPr>
        <w:t>5</w:t>
      </w:r>
      <w:r>
        <w:rPr>
          <w:rFonts w:hint="eastAsia"/>
          <w:kern w:val="0"/>
          <w:sz w:val="24"/>
          <w:u w:val="single"/>
          <w:lang w:bidi="en-US"/>
        </w:rPr>
        <w:t>）</w:t>
      </w:r>
      <w:r>
        <w:rPr>
          <w:kern w:val="0"/>
          <w:sz w:val="24"/>
          <w:u w:val="single"/>
          <w:lang w:bidi="en-US"/>
        </w:rPr>
        <w:t>本工程</w:t>
      </w:r>
      <w:r>
        <w:rPr>
          <w:rFonts w:hint="eastAsia"/>
          <w:kern w:val="0"/>
          <w:sz w:val="24"/>
          <w:u w:val="single"/>
          <w:lang w:bidi="en-US"/>
        </w:rPr>
        <w:t>响应</w:t>
      </w:r>
      <w:r>
        <w:rPr>
          <w:kern w:val="0"/>
          <w:sz w:val="24"/>
          <w:u w:val="single"/>
          <w:lang w:bidi="en-US"/>
        </w:rPr>
        <w:t>文件、</w:t>
      </w:r>
      <w:r>
        <w:rPr>
          <w:rFonts w:hint="eastAsia"/>
          <w:kern w:val="0"/>
          <w:sz w:val="24"/>
          <w:u w:val="single"/>
          <w:lang w:bidi="en-US"/>
        </w:rPr>
        <w:t>竞争性</w:t>
      </w:r>
      <w:r>
        <w:rPr>
          <w:kern w:val="0"/>
          <w:sz w:val="24"/>
          <w:u w:val="single"/>
          <w:lang w:bidi="en-US"/>
        </w:rPr>
        <w:t>磋商文件、施工总承包</w:t>
      </w:r>
      <w:r>
        <w:rPr>
          <w:rFonts w:hint="eastAsia"/>
          <w:kern w:val="0"/>
          <w:sz w:val="24"/>
          <w:u w:val="single"/>
          <w:lang w:bidi="en-US"/>
        </w:rPr>
        <w:t>竞争性磋商</w:t>
      </w:r>
      <w:r>
        <w:rPr>
          <w:kern w:val="0"/>
          <w:sz w:val="24"/>
          <w:u w:val="single"/>
          <w:lang w:bidi="en-US"/>
        </w:rPr>
        <w:t>文件；</w:t>
      </w:r>
    </w:p>
    <w:p w14:paraId="3F04A62A" w14:textId="77777777" w:rsidR="007B19ED" w:rsidRDefault="00B45E49">
      <w:pPr>
        <w:widowControl/>
        <w:spacing w:line="360" w:lineRule="auto"/>
        <w:ind w:firstLineChars="200" w:firstLine="480"/>
        <w:jc w:val="left"/>
        <w:rPr>
          <w:kern w:val="0"/>
          <w:sz w:val="24"/>
          <w:u w:val="single"/>
          <w:lang w:bidi="en-US"/>
        </w:rPr>
      </w:pPr>
      <w:r>
        <w:rPr>
          <w:rFonts w:hint="eastAsia"/>
          <w:kern w:val="0"/>
          <w:sz w:val="24"/>
          <w:u w:val="single"/>
          <w:lang w:bidi="en-US"/>
        </w:rPr>
        <w:t>（</w:t>
      </w:r>
      <w:r>
        <w:rPr>
          <w:rFonts w:hint="eastAsia"/>
          <w:kern w:val="0"/>
          <w:sz w:val="24"/>
          <w:u w:val="single"/>
          <w:lang w:bidi="en-US"/>
        </w:rPr>
        <w:t>6</w:t>
      </w:r>
      <w:r>
        <w:rPr>
          <w:rFonts w:hint="eastAsia"/>
          <w:kern w:val="0"/>
          <w:sz w:val="24"/>
          <w:u w:val="single"/>
          <w:lang w:bidi="en-US"/>
        </w:rPr>
        <w:t>）</w:t>
      </w:r>
      <w:r>
        <w:rPr>
          <w:kern w:val="0"/>
          <w:sz w:val="24"/>
          <w:u w:val="single"/>
          <w:lang w:bidi="en-US"/>
        </w:rPr>
        <w:t>工程设计图纸及文件。</w:t>
      </w:r>
    </w:p>
    <w:p w14:paraId="306764DD" w14:textId="77777777" w:rsidR="007B19ED" w:rsidRDefault="00B45E49">
      <w:pPr>
        <w:widowControl/>
        <w:spacing w:line="360" w:lineRule="auto"/>
        <w:ind w:firstLineChars="200" w:firstLine="480"/>
        <w:jc w:val="left"/>
        <w:rPr>
          <w:sz w:val="24"/>
          <w:u w:val="single"/>
        </w:rPr>
      </w:pPr>
      <w:r>
        <w:rPr>
          <w:kern w:val="0"/>
          <w:sz w:val="24"/>
          <w:lang w:bidi="en-US"/>
        </w:rPr>
        <w:t>2.</w:t>
      </w:r>
      <w:r>
        <w:rPr>
          <w:rFonts w:hint="eastAsia"/>
          <w:kern w:val="0"/>
          <w:sz w:val="24"/>
          <w:lang w:bidi="en-US"/>
        </w:rPr>
        <w:t>2</w:t>
      </w:r>
      <w:r>
        <w:rPr>
          <w:kern w:val="0"/>
          <w:sz w:val="24"/>
          <w:lang w:bidi="en-US"/>
        </w:rPr>
        <w:t>.2</w:t>
      </w:r>
      <w:r>
        <w:rPr>
          <w:rFonts w:hint="eastAsia"/>
          <w:kern w:val="0"/>
          <w:sz w:val="24"/>
          <w:lang w:bidi="en-US"/>
        </w:rPr>
        <w:t>相关服务依据：</w:t>
      </w:r>
      <w:bookmarkStart w:id="6" w:name="_Toc371398138"/>
      <w:r>
        <w:rPr>
          <w:rFonts w:hint="eastAsia"/>
          <w:sz w:val="24"/>
          <w:u w:val="single"/>
        </w:rPr>
        <w:t>无</w:t>
      </w:r>
    </w:p>
    <w:p w14:paraId="09953054" w14:textId="77777777" w:rsidR="007B19ED" w:rsidRDefault="00B45E49">
      <w:pPr>
        <w:widowControl/>
        <w:spacing w:line="360" w:lineRule="auto"/>
        <w:jc w:val="left"/>
        <w:rPr>
          <w:rFonts w:ascii="宋体" w:hAnsi="宋体"/>
          <w:b/>
          <w:kern w:val="0"/>
          <w:sz w:val="24"/>
        </w:rPr>
      </w:pPr>
      <w:r>
        <w:rPr>
          <w:rFonts w:ascii="宋体" w:hAnsi="宋体"/>
          <w:b/>
          <w:kern w:val="0"/>
          <w:sz w:val="24"/>
        </w:rPr>
        <w:t>2.</w:t>
      </w:r>
      <w:r>
        <w:rPr>
          <w:rFonts w:ascii="宋体" w:hAnsi="宋体" w:hint="eastAsia"/>
          <w:b/>
          <w:kern w:val="0"/>
          <w:sz w:val="24"/>
        </w:rPr>
        <w:t>3 项目监理与相关服务机构和人员</w:t>
      </w:r>
      <w:bookmarkEnd w:id="6"/>
    </w:p>
    <w:p w14:paraId="3B6BC947" w14:textId="77777777" w:rsidR="007B19ED" w:rsidRDefault="00B45E49">
      <w:pPr>
        <w:widowControl/>
        <w:adjustRightInd w:val="0"/>
        <w:snapToGrid w:val="0"/>
        <w:spacing w:line="360" w:lineRule="auto"/>
        <w:ind w:firstLineChars="200" w:firstLine="480"/>
        <w:jc w:val="left"/>
        <w:rPr>
          <w:sz w:val="24"/>
          <w:u w:val="single"/>
        </w:rPr>
      </w:pPr>
      <w:r>
        <w:rPr>
          <w:kern w:val="0"/>
          <w:sz w:val="24"/>
          <w:lang w:bidi="en-US"/>
        </w:rPr>
        <w:t>2.</w:t>
      </w:r>
      <w:r>
        <w:rPr>
          <w:rFonts w:hint="eastAsia"/>
          <w:kern w:val="0"/>
          <w:sz w:val="24"/>
          <w:lang w:bidi="en-US"/>
        </w:rPr>
        <w:t>3</w:t>
      </w:r>
      <w:r>
        <w:rPr>
          <w:kern w:val="0"/>
          <w:sz w:val="24"/>
          <w:lang w:bidi="en-US"/>
        </w:rPr>
        <w:t>.1</w:t>
      </w:r>
      <w:r>
        <w:rPr>
          <w:kern w:val="0"/>
          <w:sz w:val="24"/>
          <w:lang w:bidi="en-US"/>
        </w:rPr>
        <w:t>更换乙方员的其他情形：</w:t>
      </w:r>
      <w:bookmarkStart w:id="7" w:name="_Toc371398139"/>
      <w:r>
        <w:rPr>
          <w:rFonts w:hint="eastAsia"/>
          <w:sz w:val="24"/>
          <w:u w:val="single"/>
        </w:rPr>
        <w:t>无</w:t>
      </w:r>
    </w:p>
    <w:p w14:paraId="31157C90" w14:textId="77777777" w:rsidR="007B19ED" w:rsidRDefault="00B45E49">
      <w:pPr>
        <w:widowControl/>
        <w:adjustRightInd w:val="0"/>
        <w:snapToGrid w:val="0"/>
        <w:spacing w:line="360" w:lineRule="auto"/>
        <w:jc w:val="left"/>
        <w:rPr>
          <w:rFonts w:ascii="宋体" w:hAnsi="宋体"/>
          <w:b/>
          <w:kern w:val="0"/>
          <w:sz w:val="24"/>
        </w:rPr>
      </w:pPr>
      <w:r>
        <w:rPr>
          <w:rFonts w:ascii="宋体" w:hAnsi="宋体"/>
          <w:b/>
          <w:kern w:val="0"/>
          <w:sz w:val="24"/>
        </w:rPr>
        <w:t>2.</w:t>
      </w:r>
      <w:r>
        <w:rPr>
          <w:rFonts w:ascii="宋体" w:hAnsi="宋体" w:hint="eastAsia"/>
          <w:b/>
          <w:kern w:val="0"/>
          <w:sz w:val="24"/>
        </w:rPr>
        <w:t>4 履行职责</w:t>
      </w:r>
      <w:bookmarkEnd w:id="7"/>
    </w:p>
    <w:p w14:paraId="20587D00" w14:textId="77777777" w:rsidR="007B19ED" w:rsidRDefault="00B45E49">
      <w:pPr>
        <w:widowControl/>
        <w:adjustRightInd w:val="0"/>
        <w:snapToGrid w:val="0"/>
        <w:spacing w:line="360" w:lineRule="auto"/>
        <w:ind w:firstLineChars="200" w:firstLine="480"/>
        <w:jc w:val="left"/>
        <w:rPr>
          <w:sz w:val="24"/>
          <w:u w:val="single"/>
        </w:rPr>
      </w:pPr>
      <w:bookmarkStart w:id="8" w:name="_Toc343092723"/>
      <w:r>
        <w:rPr>
          <w:kern w:val="0"/>
          <w:sz w:val="24"/>
          <w:lang w:bidi="en-US"/>
        </w:rPr>
        <w:t>2.</w:t>
      </w:r>
      <w:r>
        <w:rPr>
          <w:rFonts w:hint="eastAsia"/>
          <w:kern w:val="0"/>
          <w:sz w:val="24"/>
          <w:lang w:bidi="en-US"/>
        </w:rPr>
        <w:t>4</w:t>
      </w:r>
      <w:r>
        <w:rPr>
          <w:kern w:val="0"/>
          <w:sz w:val="24"/>
          <w:lang w:bidi="en-US"/>
        </w:rPr>
        <w:t>.1</w:t>
      </w:r>
      <w:r>
        <w:rPr>
          <w:kern w:val="0"/>
          <w:sz w:val="24"/>
          <w:lang w:bidi="en-US"/>
        </w:rPr>
        <w:t>对乙方的授权范围：</w:t>
      </w:r>
      <w:bookmarkEnd w:id="8"/>
      <w:r>
        <w:rPr>
          <w:rFonts w:hint="eastAsia"/>
          <w:kern w:val="0"/>
          <w:sz w:val="24"/>
          <w:u w:val="single"/>
          <w:lang w:bidi="en-US"/>
        </w:rPr>
        <w:t>1</w:t>
      </w:r>
      <w:r>
        <w:rPr>
          <w:rFonts w:hint="eastAsia"/>
          <w:kern w:val="0"/>
          <w:sz w:val="24"/>
          <w:u w:val="single"/>
          <w:lang w:bidi="en-US"/>
        </w:rPr>
        <w:t>、对工程建设有关事项包括设计标准、生产工艺设计和使用功能要求，向甲方的建议权</w:t>
      </w:r>
      <w:r>
        <w:rPr>
          <w:rFonts w:hint="eastAsia"/>
          <w:sz w:val="24"/>
          <w:u w:val="single"/>
        </w:rPr>
        <w:t>。</w:t>
      </w:r>
      <w:r>
        <w:rPr>
          <w:rFonts w:hint="eastAsia"/>
          <w:sz w:val="24"/>
          <w:u w:val="single"/>
        </w:rPr>
        <w:t>2</w:t>
      </w:r>
      <w:r>
        <w:rPr>
          <w:rFonts w:hint="eastAsia"/>
          <w:sz w:val="24"/>
          <w:u w:val="single"/>
        </w:rPr>
        <w:t>、主持工程建设有关协作单位的组织协调，重要协调事项应当事先向甲方报告。</w:t>
      </w:r>
      <w:r>
        <w:rPr>
          <w:rFonts w:hint="eastAsia"/>
          <w:sz w:val="24"/>
          <w:u w:val="single"/>
        </w:rPr>
        <w:t>3</w:t>
      </w:r>
      <w:r>
        <w:rPr>
          <w:rFonts w:hint="eastAsia"/>
          <w:sz w:val="24"/>
          <w:u w:val="single"/>
        </w:rPr>
        <w:t>、审批工程施工组织设计和技术方案，按照保质量、保工期和降低成本的原则，向承包人提出建议，并向甲方提出书面报告。</w:t>
      </w:r>
    </w:p>
    <w:p w14:paraId="7DC036EC" w14:textId="77777777" w:rsidR="007B19ED" w:rsidRDefault="00B45E49">
      <w:pPr>
        <w:widowControl/>
        <w:adjustRightInd w:val="0"/>
        <w:snapToGrid w:val="0"/>
        <w:spacing w:line="360" w:lineRule="auto"/>
        <w:ind w:firstLineChars="200" w:firstLine="480"/>
        <w:jc w:val="left"/>
        <w:rPr>
          <w:kern w:val="0"/>
          <w:sz w:val="24"/>
          <w:lang w:bidi="en-US"/>
        </w:rPr>
      </w:pPr>
      <w:r>
        <w:rPr>
          <w:rFonts w:hint="eastAsia"/>
          <w:kern w:val="0"/>
          <w:sz w:val="24"/>
          <w:lang w:bidi="en-US"/>
        </w:rPr>
        <w:t>因本项工程属于中小规模的工程，</w:t>
      </w:r>
      <w:r>
        <w:rPr>
          <w:kern w:val="0"/>
          <w:sz w:val="24"/>
          <w:lang w:bidi="en-US"/>
        </w:rPr>
        <w:t>在涉及工程延期</w:t>
      </w:r>
      <w:r>
        <w:rPr>
          <w:rFonts w:hint="eastAsia"/>
          <w:kern w:val="0"/>
          <w:sz w:val="24"/>
          <w:lang w:bidi="en-US"/>
        </w:rPr>
        <w:t>或金额</w:t>
      </w:r>
      <w:r>
        <w:rPr>
          <w:kern w:val="0"/>
          <w:sz w:val="24"/>
          <w:lang w:bidi="en-US"/>
        </w:rPr>
        <w:t>变更</w:t>
      </w:r>
      <w:r>
        <w:rPr>
          <w:rFonts w:hint="eastAsia"/>
          <w:kern w:val="0"/>
          <w:sz w:val="24"/>
          <w:lang w:bidi="en-US"/>
        </w:rPr>
        <w:t>事项</w:t>
      </w:r>
      <w:r>
        <w:rPr>
          <w:kern w:val="0"/>
          <w:sz w:val="24"/>
          <w:lang w:bidi="en-US"/>
        </w:rPr>
        <w:t>，乙方</w:t>
      </w:r>
      <w:r>
        <w:rPr>
          <w:rFonts w:hint="eastAsia"/>
          <w:kern w:val="0"/>
          <w:sz w:val="24"/>
          <w:lang w:bidi="en-US"/>
        </w:rPr>
        <w:t>不得向承包人发出变更面通知，但可以将应施工方的申请及变更理由告知甲方，确实需要变更或者调整的，由</w:t>
      </w:r>
      <w:r>
        <w:rPr>
          <w:kern w:val="0"/>
          <w:sz w:val="24"/>
          <w:lang w:bidi="en-US"/>
        </w:rPr>
        <w:t>甲方</w:t>
      </w:r>
      <w:r>
        <w:rPr>
          <w:rFonts w:hint="eastAsia"/>
          <w:kern w:val="0"/>
          <w:sz w:val="24"/>
          <w:lang w:bidi="en-US"/>
        </w:rPr>
        <w:t>直接书面通知</w:t>
      </w:r>
      <w:r>
        <w:rPr>
          <w:kern w:val="0"/>
          <w:sz w:val="24"/>
          <w:lang w:bidi="en-US"/>
        </w:rPr>
        <w:t>承包人</w:t>
      </w:r>
      <w:r>
        <w:rPr>
          <w:rFonts w:hint="eastAsia"/>
          <w:kern w:val="0"/>
          <w:sz w:val="24"/>
          <w:lang w:bidi="en-US"/>
        </w:rPr>
        <w:t>。</w:t>
      </w:r>
    </w:p>
    <w:p w14:paraId="5207F857" w14:textId="77777777" w:rsidR="007B19ED" w:rsidRDefault="00B45E49">
      <w:pPr>
        <w:widowControl/>
        <w:spacing w:before="120" w:after="120" w:line="360" w:lineRule="auto"/>
        <w:jc w:val="left"/>
        <w:outlineLvl w:val="2"/>
        <w:rPr>
          <w:rFonts w:ascii="宋体" w:hAnsi="宋体"/>
          <w:b/>
          <w:kern w:val="0"/>
          <w:sz w:val="24"/>
        </w:rPr>
      </w:pPr>
      <w:bookmarkStart w:id="9" w:name="_Toc371398140"/>
      <w:r>
        <w:rPr>
          <w:rFonts w:ascii="宋体" w:hAnsi="宋体"/>
          <w:b/>
          <w:kern w:val="0"/>
          <w:sz w:val="24"/>
        </w:rPr>
        <w:t>2.5</w:t>
      </w:r>
      <w:r>
        <w:rPr>
          <w:rFonts w:ascii="宋体" w:hAnsi="宋体" w:hint="eastAsia"/>
          <w:b/>
          <w:kern w:val="0"/>
          <w:sz w:val="24"/>
        </w:rPr>
        <w:t>提交报告</w:t>
      </w:r>
      <w:bookmarkEnd w:id="9"/>
    </w:p>
    <w:p w14:paraId="16CEFE25" w14:textId="77777777" w:rsidR="007B19ED" w:rsidRDefault="00B45E49">
      <w:pPr>
        <w:widowControl/>
        <w:adjustRightInd w:val="0"/>
        <w:snapToGrid w:val="0"/>
        <w:spacing w:line="360" w:lineRule="auto"/>
        <w:ind w:firstLineChars="200" w:firstLine="480"/>
        <w:jc w:val="left"/>
        <w:rPr>
          <w:sz w:val="24"/>
          <w:u w:val="single"/>
        </w:rPr>
      </w:pPr>
      <w:r>
        <w:rPr>
          <w:kern w:val="0"/>
          <w:sz w:val="24"/>
          <w:lang w:bidi="en-US"/>
        </w:rPr>
        <w:lastRenderedPageBreak/>
        <w:t>乙方</w:t>
      </w:r>
      <w:r>
        <w:rPr>
          <w:rFonts w:hint="eastAsia"/>
          <w:kern w:val="0"/>
          <w:sz w:val="24"/>
          <w:lang w:bidi="en-US"/>
        </w:rPr>
        <w:t>应当提交报告的种类（</w:t>
      </w:r>
      <w:r>
        <w:rPr>
          <w:rFonts w:cs="宋体" w:hint="eastAsia"/>
          <w:kern w:val="0"/>
          <w:sz w:val="24"/>
          <w:lang w:bidi="en-US"/>
        </w:rPr>
        <w:t>包括监理规划、监理月报及约定的专项报告）</w:t>
      </w:r>
      <w:r>
        <w:rPr>
          <w:rFonts w:hint="eastAsia"/>
          <w:kern w:val="0"/>
          <w:sz w:val="24"/>
          <w:lang w:bidi="en-US"/>
        </w:rPr>
        <w:t>、时间和份数</w:t>
      </w:r>
      <w:r>
        <w:rPr>
          <w:rFonts w:cs="宋体" w:hint="eastAsia"/>
          <w:kern w:val="0"/>
          <w:sz w:val="24"/>
          <w:lang w:bidi="en-US"/>
        </w:rPr>
        <w:t>：</w:t>
      </w:r>
      <w:bookmarkStart w:id="10" w:name="_Toc371398141"/>
      <w:r>
        <w:rPr>
          <w:rFonts w:hint="eastAsia"/>
          <w:sz w:val="24"/>
          <w:u w:val="single"/>
        </w:rPr>
        <w:t xml:space="preserve">                 /                 </w:t>
      </w:r>
    </w:p>
    <w:p w14:paraId="1DF8916F" w14:textId="77777777" w:rsidR="007B19ED" w:rsidRDefault="00B45E49">
      <w:pPr>
        <w:widowControl/>
        <w:adjustRightInd w:val="0"/>
        <w:snapToGrid w:val="0"/>
        <w:spacing w:line="360" w:lineRule="auto"/>
        <w:jc w:val="left"/>
        <w:rPr>
          <w:rFonts w:ascii="宋体" w:hAnsi="宋体"/>
          <w:b/>
          <w:kern w:val="0"/>
          <w:sz w:val="24"/>
        </w:rPr>
      </w:pPr>
      <w:r>
        <w:rPr>
          <w:rFonts w:ascii="宋体" w:hAnsi="宋体" w:hint="eastAsia"/>
          <w:b/>
          <w:kern w:val="0"/>
          <w:sz w:val="24"/>
        </w:rPr>
        <w:t>2.</w:t>
      </w:r>
      <w:r>
        <w:rPr>
          <w:rFonts w:ascii="宋体" w:hAnsi="宋体"/>
          <w:b/>
          <w:kern w:val="0"/>
          <w:sz w:val="24"/>
        </w:rPr>
        <w:t>6</w:t>
      </w:r>
      <w:r>
        <w:rPr>
          <w:rFonts w:ascii="宋体" w:hAnsi="宋体" w:hint="eastAsia"/>
          <w:b/>
          <w:kern w:val="0"/>
          <w:sz w:val="24"/>
        </w:rPr>
        <w:t xml:space="preserve"> 使用甲方的财产</w:t>
      </w:r>
      <w:bookmarkEnd w:id="10"/>
    </w:p>
    <w:p w14:paraId="63F00772" w14:textId="77777777" w:rsidR="007B19ED" w:rsidRDefault="00B45E49">
      <w:pPr>
        <w:widowControl/>
        <w:spacing w:line="360" w:lineRule="auto"/>
        <w:ind w:firstLineChars="200" w:firstLine="480"/>
        <w:jc w:val="left"/>
        <w:rPr>
          <w:rFonts w:cs="宋体"/>
          <w:b/>
          <w:kern w:val="0"/>
          <w:sz w:val="24"/>
          <w:lang w:bidi="en-US"/>
        </w:rPr>
      </w:pPr>
      <w:r>
        <w:rPr>
          <w:rFonts w:hint="eastAsia"/>
          <w:kern w:val="0"/>
          <w:sz w:val="24"/>
          <w:lang w:bidi="en-US"/>
        </w:rPr>
        <w:t>甲方提供的人员、房屋、设备、设施：</w:t>
      </w:r>
      <w:r>
        <w:rPr>
          <w:rFonts w:hint="eastAsia"/>
          <w:kern w:val="0"/>
          <w:sz w:val="24"/>
          <w:u w:val="single"/>
          <w:lang w:bidi="en-US"/>
        </w:rPr>
        <w:t>无</w:t>
      </w:r>
      <w:r>
        <w:rPr>
          <w:rFonts w:hint="eastAsia"/>
          <w:kern w:val="0"/>
          <w:sz w:val="24"/>
          <w:lang w:bidi="en-US"/>
        </w:rPr>
        <w:t>。</w:t>
      </w:r>
    </w:p>
    <w:p w14:paraId="0A5A7C21" w14:textId="77777777" w:rsidR="007B19ED" w:rsidRDefault="00B45E49">
      <w:pPr>
        <w:widowControl/>
        <w:spacing w:line="360" w:lineRule="auto"/>
        <w:ind w:firstLineChars="200" w:firstLine="480"/>
        <w:jc w:val="left"/>
        <w:rPr>
          <w:sz w:val="24"/>
          <w:u w:val="single"/>
        </w:rPr>
      </w:pPr>
      <w:r>
        <w:rPr>
          <w:rFonts w:hint="eastAsia"/>
          <w:kern w:val="0"/>
          <w:sz w:val="24"/>
          <w:lang w:bidi="en-US"/>
        </w:rPr>
        <w:t>由甲方提供的房屋、设备、设施的所有权属于：</w:t>
      </w:r>
      <w:r>
        <w:rPr>
          <w:rFonts w:hint="eastAsia"/>
          <w:kern w:val="0"/>
          <w:sz w:val="24"/>
          <w:u w:val="single"/>
          <w:lang w:bidi="en-US"/>
        </w:rPr>
        <w:t>甲方</w:t>
      </w:r>
    </w:p>
    <w:p w14:paraId="4C58BE0D" w14:textId="77777777" w:rsidR="007B19ED" w:rsidRDefault="00B45E49">
      <w:pPr>
        <w:widowControl/>
        <w:spacing w:line="360" w:lineRule="auto"/>
        <w:ind w:firstLineChars="200" w:firstLine="480"/>
        <w:jc w:val="left"/>
        <w:rPr>
          <w:sz w:val="24"/>
          <w:u w:val="single"/>
        </w:rPr>
      </w:pPr>
      <w:r>
        <w:rPr>
          <w:kern w:val="0"/>
          <w:sz w:val="24"/>
          <w:lang w:bidi="en-US"/>
        </w:rPr>
        <w:t>在合同终止</w:t>
      </w:r>
      <w:r>
        <w:rPr>
          <w:rFonts w:hint="eastAsia"/>
          <w:kern w:val="0"/>
          <w:sz w:val="24"/>
          <w:lang w:bidi="en-US"/>
        </w:rPr>
        <w:t>后</w:t>
      </w:r>
      <w:r>
        <w:rPr>
          <w:kern w:val="0"/>
          <w:sz w:val="24"/>
          <w:lang w:bidi="en-US"/>
        </w:rPr>
        <w:t>，乙方应当在</w:t>
      </w:r>
      <w:r>
        <w:rPr>
          <w:rFonts w:ascii="宋体" w:hAnsi="宋体" w:hint="eastAsia"/>
          <w:kern w:val="0"/>
          <w:sz w:val="24"/>
          <w:u w:val="single"/>
          <w:lang w:bidi="en-US"/>
        </w:rPr>
        <w:t>7</w:t>
      </w:r>
      <w:r>
        <w:rPr>
          <w:kern w:val="0"/>
          <w:sz w:val="24"/>
          <w:lang w:bidi="en-US"/>
        </w:rPr>
        <w:t>天内</w:t>
      </w:r>
      <w:r>
        <w:rPr>
          <w:rFonts w:hint="eastAsia"/>
          <w:kern w:val="0"/>
          <w:sz w:val="24"/>
          <w:lang w:bidi="en-US"/>
        </w:rPr>
        <w:t>移交</w:t>
      </w:r>
      <w:r>
        <w:rPr>
          <w:kern w:val="0"/>
          <w:sz w:val="24"/>
          <w:lang w:bidi="en-US"/>
        </w:rPr>
        <w:t>甲方</w:t>
      </w:r>
      <w:r>
        <w:rPr>
          <w:rFonts w:hint="eastAsia"/>
          <w:kern w:val="0"/>
          <w:sz w:val="24"/>
          <w:lang w:bidi="en-US"/>
        </w:rPr>
        <w:t>免费</w:t>
      </w:r>
      <w:r>
        <w:rPr>
          <w:kern w:val="0"/>
          <w:sz w:val="24"/>
          <w:lang w:bidi="en-US"/>
        </w:rPr>
        <w:t>提供的设备、设施，</w:t>
      </w:r>
      <w:r>
        <w:rPr>
          <w:rFonts w:hint="eastAsia"/>
          <w:kern w:val="0"/>
          <w:sz w:val="24"/>
          <w:lang w:bidi="en-US"/>
        </w:rPr>
        <w:t>移交的方式和时间为</w:t>
      </w:r>
      <w:r>
        <w:rPr>
          <w:kern w:val="0"/>
          <w:sz w:val="24"/>
          <w:lang w:bidi="en-US"/>
        </w:rPr>
        <w:t>：</w:t>
      </w:r>
      <w:r>
        <w:rPr>
          <w:rFonts w:hint="eastAsia"/>
          <w:kern w:val="0"/>
          <w:sz w:val="24"/>
          <w:u w:val="single"/>
          <w:lang w:bidi="en-US"/>
        </w:rPr>
        <w:t>乙方撤出施工现场前当面移交</w:t>
      </w:r>
      <w:bookmarkStart w:id="11" w:name="_Toc371398142"/>
      <w:r>
        <w:rPr>
          <w:rFonts w:hint="eastAsia"/>
          <w:sz w:val="24"/>
          <w:u w:val="single"/>
        </w:rPr>
        <w:t>。</w:t>
      </w:r>
    </w:p>
    <w:p w14:paraId="037FDE2E" w14:textId="77777777" w:rsidR="007B19ED" w:rsidRDefault="00B45E49">
      <w:pPr>
        <w:widowControl/>
        <w:spacing w:line="360" w:lineRule="auto"/>
        <w:ind w:firstLineChars="150" w:firstLine="450"/>
        <w:jc w:val="left"/>
        <w:rPr>
          <w:rFonts w:eastAsia="黑体" w:cs="MingLiU"/>
          <w:kern w:val="0"/>
          <w:sz w:val="30"/>
          <w:szCs w:val="30"/>
          <w:lang w:bidi="en-US"/>
        </w:rPr>
      </w:pPr>
      <w:r>
        <w:rPr>
          <w:rFonts w:eastAsia="黑体" w:cs="MingLiU"/>
          <w:kern w:val="0"/>
          <w:sz w:val="30"/>
          <w:szCs w:val="30"/>
          <w:lang w:bidi="en-US"/>
        </w:rPr>
        <w:t>3.</w:t>
      </w:r>
      <w:r>
        <w:rPr>
          <w:rFonts w:eastAsia="黑体" w:cs="MingLiU"/>
          <w:kern w:val="0"/>
          <w:sz w:val="30"/>
          <w:szCs w:val="30"/>
          <w:lang w:bidi="en-US"/>
        </w:rPr>
        <w:t>甲方义务</w:t>
      </w:r>
      <w:bookmarkEnd w:id="11"/>
    </w:p>
    <w:p w14:paraId="5B7B3BF0" w14:textId="77777777" w:rsidR="007B19ED" w:rsidRDefault="00B45E49">
      <w:pPr>
        <w:widowControl/>
        <w:spacing w:before="120" w:after="120" w:line="360" w:lineRule="auto"/>
        <w:ind w:leftChars="200" w:left="420"/>
        <w:jc w:val="left"/>
        <w:outlineLvl w:val="2"/>
        <w:rPr>
          <w:rFonts w:ascii="宋体" w:hAnsi="宋体"/>
          <w:b/>
          <w:kern w:val="0"/>
          <w:sz w:val="24"/>
        </w:rPr>
      </w:pPr>
      <w:r>
        <w:rPr>
          <w:rFonts w:ascii="宋体" w:hAnsi="宋体"/>
          <w:b/>
          <w:kern w:val="0"/>
          <w:sz w:val="24"/>
        </w:rPr>
        <w:t>3.1</w:t>
      </w:r>
      <w:r>
        <w:rPr>
          <w:rFonts w:ascii="宋体" w:hAnsi="宋体" w:hint="eastAsia"/>
          <w:b/>
          <w:kern w:val="0"/>
          <w:sz w:val="24"/>
        </w:rPr>
        <w:t>提供资料</w:t>
      </w:r>
    </w:p>
    <w:p w14:paraId="21B74CFE" w14:textId="77777777" w:rsidR="007B19ED" w:rsidRDefault="00B45E49">
      <w:pPr>
        <w:widowControl/>
        <w:snapToGrid w:val="0"/>
        <w:spacing w:line="360" w:lineRule="auto"/>
        <w:ind w:firstLineChars="200" w:firstLine="480"/>
        <w:jc w:val="left"/>
        <w:rPr>
          <w:sz w:val="24"/>
          <w:u w:val="single"/>
        </w:rPr>
      </w:pPr>
      <w:r>
        <w:rPr>
          <w:rFonts w:hint="eastAsia"/>
          <w:kern w:val="0"/>
          <w:sz w:val="24"/>
          <w:lang w:bidi="en-US"/>
        </w:rPr>
        <w:t>甲方</w:t>
      </w:r>
      <w:r>
        <w:rPr>
          <w:kern w:val="0"/>
          <w:sz w:val="24"/>
          <w:lang w:bidi="en-US"/>
        </w:rPr>
        <w:t>免费向乙方提供</w:t>
      </w:r>
      <w:r>
        <w:rPr>
          <w:rFonts w:hint="eastAsia"/>
          <w:kern w:val="0"/>
          <w:sz w:val="24"/>
          <w:lang w:bidi="en-US"/>
        </w:rPr>
        <w:t>与</w:t>
      </w:r>
      <w:r>
        <w:rPr>
          <w:kern w:val="0"/>
          <w:sz w:val="24"/>
          <w:lang w:bidi="en-US"/>
        </w:rPr>
        <w:t>工程有关的资料</w:t>
      </w:r>
      <w:r>
        <w:rPr>
          <w:rFonts w:hint="eastAsia"/>
          <w:kern w:val="0"/>
          <w:sz w:val="24"/>
          <w:lang w:bidi="en-US"/>
        </w:rPr>
        <w:t>：</w:t>
      </w:r>
      <w:r>
        <w:rPr>
          <w:rFonts w:hint="eastAsia"/>
          <w:kern w:val="0"/>
          <w:sz w:val="24"/>
          <w:u w:val="single"/>
          <w:lang w:bidi="en-US"/>
        </w:rPr>
        <w:t>施工图纸、施工竞争性磋商</w:t>
      </w:r>
      <w:r>
        <w:rPr>
          <w:kern w:val="0"/>
          <w:sz w:val="24"/>
          <w:u w:val="single"/>
          <w:lang w:bidi="en-US"/>
        </w:rPr>
        <w:t>文件</w:t>
      </w:r>
      <w:r>
        <w:rPr>
          <w:rFonts w:hint="eastAsia"/>
          <w:kern w:val="0"/>
          <w:sz w:val="24"/>
          <w:u w:val="single"/>
          <w:lang w:bidi="en-US"/>
        </w:rPr>
        <w:t>、施工响应文件等</w:t>
      </w:r>
      <w:bookmarkStart w:id="12" w:name="_Toc371398143"/>
      <w:r>
        <w:rPr>
          <w:rFonts w:hint="eastAsia"/>
          <w:sz w:val="24"/>
        </w:rPr>
        <w:t>。</w:t>
      </w:r>
    </w:p>
    <w:p w14:paraId="101167D8" w14:textId="77777777" w:rsidR="007B19ED" w:rsidRDefault="00B45E49">
      <w:pPr>
        <w:widowControl/>
        <w:snapToGrid w:val="0"/>
        <w:spacing w:line="360" w:lineRule="auto"/>
        <w:ind w:firstLineChars="200" w:firstLine="482"/>
        <w:jc w:val="left"/>
        <w:rPr>
          <w:rFonts w:ascii="宋体" w:hAnsi="宋体"/>
          <w:b/>
          <w:kern w:val="0"/>
          <w:sz w:val="24"/>
        </w:rPr>
      </w:pPr>
      <w:r>
        <w:rPr>
          <w:rFonts w:ascii="宋体" w:hAnsi="宋体"/>
          <w:b/>
          <w:kern w:val="0"/>
          <w:sz w:val="24"/>
        </w:rPr>
        <w:t>3.2</w:t>
      </w:r>
      <w:r>
        <w:rPr>
          <w:rFonts w:ascii="宋体" w:hAnsi="宋体" w:hint="eastAsia"/>
          <w:b/>
          <w:kern w:val="0"/>
          <w:sz w:val="24"/>
        </w:rPr>
        <w:t>甲方代表</w:t>
      </w:r>
      <w:bookmarkEnd w:id="12"/>
    </w:p>
    <w:p w14:paraId="06C98C75" w14:textId="77777777" w:rsidR="007B19ED" w:rsidRDefault="00B45E49">
      <w:pPr>
        <w:widowControl/>
        <w:snapToGrid w:val="0"/>
        <w:spacing w:line="360" w:lineRule="auto"/>
        <w:ind w:firstLineChars="200" w:firstLine="480"/>
        <w:jc w:val="left"/>
        <w:rPr>
          <w:kern w:val="0"/>
          <w:sz w:val="24"/>
          <w:lang w:bidi="en-US"/>
        </w:rPr>
      </w:pPr>
      <w:r>
        <w:rPr>
          <w:kern w:val="0"/>
          <w:sz w:val="24"/>
          <w:lang w:bidi="en-US"/>
        </w:rPr>
        <w:t>甲方代表</w:t>
      </w:r>
      <w:r>
        <w:rPr>
          <w:rFonts w:hint="eastAsia"/>
          <w:kern w:val="0"/>
          <w:sz w:val="24"/>
          <w:lang w:bidi="en-US"/>
        </w:rPr>
        <w:t>为</w:t>
      </w:r>
      <w:r>
        <w:rPr>
          <w:kern w:val="0"/>
          <w:sz w:val="24"/>
          <w:lang w:bidi="en-US"/>
        </w:rPr>
        <w:t>：</w:t>
      </w:r>
      <w:r>
        <w:rPr>
          <w:rFonts w:ascii="宋体" w:hAnsi="宋体" w:hint="eastAsia"/>
          <w:kern w:val="0"/>
          <w:szCs w:val="21"/>
          <w:u w:val="single"/>
        </w:rPr>
        <w:t xml:space="preserve">/ </w:t>
      </w:r>
      <w:r>
        <w:rPr>
          <w:kern w:val="0"/>
          <w:sz w:val="24"/>
          <w:lang w:bidi="en-US"/>
        </w:rPr>
        <w:t>。</w:t>
      </w:r>
    </w:p>
    <w:p w14:paraId="7D1E26D0" w14:textId="77777777" w:rsidR="007B19ED" w:rsidRDefault="00B45E49">
      <w:pPr>
        <w:widowControl/>
        <w:spacing w:before="120" w:after="120" w:line="360" w:lineRule="auto"/>
        <w:ind w:leftChars="200" w:left="420"/>
        <w:jc w:val="left"/>
        <w:outlineLvl w:val="2"/>
        <w:rPr>
          <w:rFonts w:ascii="宋体" w:hAnsi="宋体"/>
          <w:b/>
          <w:kern w:val="0"/>
          <w:sz w:val="24"/>
        </w:rPr>
      </w:pPr>
      <w:bookmarkStart w:id="13" w:name="_Toc371398144"/>
      <w:r>
        <w:rPr>
          <w:rFonts w:ascii="宋体" w:hAnsi="宋体"/>
          <w:b/>
          <w:kern w:val="0"/>
          <w:sz w:val="24"/>
        </w:rPr>
        <w:t>3.3</w:t>
      </w:r>
      <w:r>
        <w:rPr>
          <w:rFonts w:ascii="宋体" w:hAnsi="宋体" w:hint="eastAsia"/>
          <w:b/>
          <w:kern w:val="0"/>
          <w:sz w:val="24"/>
        </w:rPr>
        <w:t xml:space="preserve"> 答复</w:t>
      </w:r>
      <w:bookmarkEnd w:id="13"/>
    </w:p>
    <w:p w14:paraId="08C3F041" w14:textId="77777777" w:rsidR="007B19ED" w:rsidRDefault="00B45E49">
      <w:pPr>
        <w:widowControl/>
        <w:snapToGrid w:val="0"/>
        <w:spacing w:line="360" w:lineRule="auto"/>
        <w:ind w:firstLineChars="200" w:firstLine="480"/>
        <w:jc w:val="left"/>
        <w:rPr>
          <w:kern w:val="0"/>
          <w:sz w:val="24"/>
          <w:lang w:bidi="en-US"/>
        </w:rPr>
      </w:pPr>
      <w:r>
        <w:rPr>
          <w:kern w:val="0"/>
          <w:sz w:val="24"/>
          <w:lang w:bidi="en-US"/>
        </w:rPr>
        <w:t>甲方</w:t>
      </w:r>
      <w:r>
        <w:rPr>
          <w:rFonts w:hint="eastAsia"/>
          <w:kern w:val="0"/>
          <w:sz w:val="24"/>
          <w:lang w:bidi="en-US"/>
        </w:rPr>
        <w:t>同意</w:t>
      </w:r>
      <w:r>
        <w:rPr>
          <w:rFonts w:ascii="宋体" w:hAnsi="宋体"/>
          <w:kern w:val="0"/>
          <w:sz w:val="24"/>
          <w:lang w:bidi="en-US"/>
        </w:rPr>
        <w:t>在</w:t>
      </w:r>
      <w:r>
        <w:rPr>
          <w:rFonts w:ascii="宋体" w:hAnsi="宋体" w:hint="eastAsia"/>
          <w:kern w:val="0"/>
          <w:sz w:val="24"/>
          <w:u w:val="single"/>
          <w:lang w:bidi="en-US"/>
        </w:rPr>
        <w:t>14</w:t>
      </w:r>
      <w:r>
        <w:rPr>
          <w:rFonts w:ascii="宋体" w:hAnsi="宋体"/>
          <w:kern w:val="0"/>
          <w:sz w:val="24"/>
          <w:lang w:bidi="en-US"/>
        </w:rPr>
        <w:t>天内，对乙方</w:t>
      </w:r>
      <w:r>
        <w:rPr>
          <w:kern w:val="0"/>
          <w:sz w:val="24"/>
          <w:lang w:bidi="en-US"/>
        </w:rPr>
        <w:t>书面</w:t>
      </w:r>
      <w:r>
        <w:rPr>
          <w:rFonts w:hint="eastAsia"/>
          <w:kern w:val="0"/>
          <w:sz w:val="24"/>
          <w:lang w:bidi="en-US"/>
        </w:rPr>
        <w:t>提交</w:t>
      </w:r>
      <w:r>
        <w:rPr>
          <w:kern w:val="0"/>
          <w:sz w:val="24"/>
          <w:lang w:bidi="en-US"/>
        </w:rPr>
        <w:t>并要求作出决定的事宜给予书面答复。</w:t>
      </w:r>
    </w:p>
    <w:p w14:paraId="5FE4964C" w14:textId="77777777" w:rsidR="007B19ED" w:rsidRDefault="00B45E49">
      <w:pPr>
        <w:widowControl/>
        <w:spacing w:before="120" w:after="120" w:line="360" w:lineRule="auto"/>
        <w:ind w:leftChars="200" w:left="420"/>
        <w:jc w:val="left"/>
        <w:outlineLvl w:val="2"/>
        <w:rPr>
          <w:rFonts w:ascii="宋体" w:hAnsi="宋体"/>
          <w:b/>
          <w:kern w:val="0"/>
          <w:sz w:val="24"/>
        </w:rPr>
      </w:pPr>
      <w:bookmarkStart w:id="14" w:name="_Toc371398145"/>
      <w:r>
        <w:rPr>
          <w:rFonts w:ascii="宋体" w:hAnsi="宋体" w:hint="eastAsia"/>
          <w:b/>
          <w:kern w:val="0"/>
          <w:sz w:val="24"/>
        </w:rPr>
        <w:t>3.</w:t>
      </w:r>
      <w:r>
        <w:rPr>
          <w:rFonts w:ascii="宋体" w:hAnsi="宋体"/>
          <w:b/>
          <w:kern w:val="0"/>
          <w:sz w:val="24"/>
        </w:rPr>
        <w:t>4</w:t>
      </w:r>
      <w:r>
        <w:rPr>
          <w:rFonts w:ascii="宋体" w:hAnsi="宋体" w:hint="eastAsia"/>
          <w:b/>
          <w:kern w:val="0"/>
          <w:sz w:val="24"/>
        </w:rPr>
        <w:t xml:space="preserve"> 合理化建议的奖励</w:t>
      </w:r>
      <w:bookmarkEnd w:id="14"/>
    </w:p>
    <w:p w14:paraId="5F66D3A6" w14:textId="77777777" w:rsidR="007B19ED" w:rsidRDefault="00B45E49">
      <w:pPr>
        <w:widowControl/>
        <w:snapToGrid w:val="0"/>
        <w:spacing w:line="360" w:lineRule="auto"/>
        <w:ind w:firstLineChars="200" w:firstLine="480"/>
        <w:jc w:val="left"/>
        <w:rPr>
          <w:kern w:val="0"/>
          <w:sz w:val="24"/>
          <w:lang w:bidi="en-US"/>
        </w:rPr>
      </w:pPr>
      <w:r>
        <w:rPr>
          <w:kern w:val="0"/>
          <w:sz w:val="24"/>
          <w:lang w:bidi="en-US"/>
        </w:rPr>
        <w:t>乙方</w:t>
      </w:r>
      <w:r>
        <w:rPr>
          <w:rFonts w:hint="eastAsia"/>
          <w:kern w:val="0"/>
          <w:sz w:val="24"/>
          <w:lang w:bidi="en-US"/>
        </w:rPr>
        <w:t>提出</w:t>
      </w:r>
      <w:r>
        <w:rPr>
          <w:kern w:val="0"/>
          <w:sz w:val="24"/>
          <w:lang w:bidi="en-US"/>
        </w:rPr>
        <w:t>合理化建议</w:t>
      </w:r>
      <w:r>
        <w:rPr>
          <w:rFonts w:hint="eastAsia"/>
          <w:kern w:val="0"/>
          <w:sz w:val="24"/>
          <w:lang w:bidi="en-US"/>
        </w:rPr>
        <w:t>的奖励金额按下列方法确定：</w:t>
      </w:r>
    </w:p>
    <w:p w14:paraId="06D272AE" w14:textId="77777777" w:rsidR="007B19ED" w:rsidRDefault="00B45E49">
      <w:pPr>
        <w:widowControl/>
        <w:snapToGrid w:val="0"/>
        <w:spacing w:line="360" w:lineRule="auto"/>
        <w:ind w:firstLineChars="200" w:firstLine="480"/>
        <w:jc w:val="left"/>
        <w:rPr>
          <w:kern w:val="0"/>
          <w:sz w:val="24"/>
          <w:lang w:bidi="en-US"/>
        </w:rPr>
      </w:pPr>
      <w:r>
        <w:rPr>
          <w:rFonts w:hint="eastAsia"/>
          <w:kern w:val="0"/>
          <w:sz w:val="24"/>
          <w:lang w:bidi="en-US"/>
        </w:rPr>
        <w:t>奖励金额＝工程投资节省额×奖励金额的比率；</w:t>
      </w:r>
    </w:p>
    <w:p w14:paraId="52863BDA" w14:textId="77777777" w:rsidR="007B19ED" w:rsidRDefault="00B45E49">
      <w:pPr>
        <w:widowControl/>
        <w:snapToGrid w:val="0"/>
        <w:spacing w:line="360" w:lineRule="auto"/>
        <w:ind w:firstLineChars="200" w:firstLine="480"/>
        <w:jc w:val="left"/>
        <w:rPr>
          <w:kern w:val="0"/>
          <w:sz w:val="24"/>
          <w:lang w:bidi="en-US"/>
        </w:rPr>
      </w:pPr>
      <w:r>
        <w:rPr>
          <w:rFonts w:hint="eastAsia"/>
          <w:kern w:val="0"/>
          <w:sz w:val="24"/>
          <w:lang w:bidi="en-US"/>
        </w:rPr>
        <w:t>奖励金额的比</w:t>
      </w:r>
      <w:r>
        <w:rPr>
          <w:rFonts w:ascii="宋体" w:hAnsi="宋体" w:hint="eastAsia"/>
          <w:kern w:val="0"/>
          <w:sz w:val="24"/>
          <w:lang w:bidi="en-US"/>
        </w:rPr>
        <w:t>率为</w:t>
      </w:r>
      <w:r>
        <w:rPr>
          <w:rFonts w:ascii="宋体" w:hAnsi="宋体" w:hint="eastAsia"/>
          <w:kern w:val="0"/>
          <w:szCs w:val="21"/>
          <w:u w:val="single"/>
        </w:rPr>
        <w:t xml:space="preserve">/ </w:t>
      </w:r>
      <w:r>
        <w:rPr>
          <w:rFonts w:ascii="宋体" w:hAnsi="宋体" w:hint="eastAsia"/>
          <w:kern w:val="0"/>
          <w:sz w:val="24"/>
          <w:lang w:bidi="en-US"/>
        </w:rPr>
        <w:t>%。</w:t>
      </w:r>
    </w:p>
    <w:p w14:paraId="02B2EE58" w14:textId="77777777" w:rsidR="007B19ED" w:rsidRDefault="00B45E49">
      <w:pPr>
        <w:widowControl/>
        <w:autoSpaceDE w:val="0"/>
        <w:autoSpaceDN w:val="0"/>
        <w:adjustRightInd w:val="0"/>
        <w:spacing w:beforeLines="50" w:before="156" w:line="360" w:lineRule="auto"/>
        <w:ind w:firstLine="360"/>
        <w:jc w:val="left"/>
        <w:outlineLvl w:val="1"/>
        <w:rPr>
          <w:rFonts w:eastAsia="黑体" w:cs="MingLiU"/>
          <w:kern w:val="0"/>
          <w:sz w:val="30"/>
          <w:szCs w:val="30"/>
          <w:lang w:bidi="en-US"/>
        </w:rPr>
      </w:pPr>
      <w:bookmarkStart w:id="15" w:name="_Toc371398146"/>
      <w:r>
        <w:rPr>
          <w:rFonts w:eastAsia="黑体" w:cs="MingLiU"/>
          <w:kern w:val="0"/>
          <w:sz w:val="30"/>
          <w:szCs w:val="30"/>
          <w:lang w:bidi="en-US"/>
        </w:rPr>
        <w:t>4.</w:t>
      </w:r>
      <w:r>
        <w:rPr>
          <w:rFonts w:eastAsia="黑体" w:cs="MingLiU" w:hint="eastAsia"/>
          <w:kern w:val="0"/>
          <w:sz w:val="30"/>
          <w:szCs w:val="30"/>
          <w:lang w:bidi="en-US"/>
        </w:rPr>
        <w:t>违约</w:t>
      </w:r>
      <w:bookmarkEnd w:id="15"/>
    </w:p>
    <w:p w14:paraId="256E58C6" w14:textId="77777777" w:rsidR="007B19ED" w:rsidRDefault="00B45E49">
      <w:pPr>
        <w:widowControl/>
        <w:spacing w:before="120" w:after="120" w:line="360" w:lineRule="auto"/>
        <w:ind w:leftChars="200" w:left="420"/>
        <w:jc w:val="left"/>
        <w:outlineLvl w:val="2"/>
        <w:rPr>
          <w:rFonts w:ascii="宋体" w:hAnsi="宋体"/>
          <w:b/>
          <w:kern w:val="0"/>
          <w:sz w:val="24"/>
        </w:rPr>
      </w:pPr>
      <w:bookmarkStart w:id="16" w:name="_Toc371398147"/>
      <w:r>
        <w:rPr>
          <w:rFonts w:ascii="宋体" w:hAnsi="宋体"/>
          <w:b/>
          <w:kern w:val="0"/>
          <w:sz w:val="24"/>
        </w:rPr>
        <w:t>4.1</w:t>
      </w:r>
      <w:r>
        <w:rPr>
          <w:rFonts w:ascii="宋体" w:hAnsi="宋体" w:hint="eastAsia"/>
          <w:b/>
          <w:kern w:val="0"/>
          <w:sz w:val="24"/>
        </w:rPr>
        <w:t>乙方的违约</w:t>
      </w:r>
      <w:bookmarkEnd w:id="16"/>
    </w:p>
    <w:p w14:paraId="15505D41" w14:textId="77777777" w:rsidR="007B19ED" w:rsidRDefault="00B45E49">
      <w:pPr>
        <w:widowControl/>
        <w:adjustRightInd w:val="0"/>
        <w:snapToGrid w:val="0"/>
        <w:spacing w:line="360" w:lineRule="auto"/>
        <w:ind w:firstLineChars="200" w:firstLine="480"/>
        <w:jc w:val="left"/>
        <w:rPr>
          <w:sz w:val="24"/>
          <w:u w:val="single"/>
        </w:rPr>
      </w:pPr>
      <w:r>
        <w:rPr>
          <w:rFonts w:hint="eastAsia"/>
          <w:kern w:val="0"/>
          <w:sz w:val="24"/>
          <w:lang w:bidi="en-US"/>
        </w:rPr>
        <w:t xml:space="preserve">4.1.1 </w:t>
      </w:r>
      <w:r>
        <w:rPr>
          <w:rFonts w:hint="eastAsia"/>
          <w:kern w:val="0"/>
          <w:sz w:val="24"/>
          <w:lang w:bidi="en-US"/>
        </w:rPr>
        <w:t>乙方违约的其他情形：</w:t>
      </w:r>
      <w:r>
        <w:rPr>
          <w:rFonts w:hint="eastAsia"/>
          <w:sz w:val="24"/>
          <w:u w:val="single"/>
        </w:rPr>
        <w:t xml:space="preserve">   /      </w:t>
      </w:r>
    </w:p>
    <w:p w14:paraId="47164F5E" w14:textId="77777777" w:rsidR="007B19ED" w:rsidRDefault="00B45E49">
      <w:pPr>
        <w:widowControl/>
        <w:adjustRightInd w:val="0"/>
        <w:snapToGrid w:val="0"/>
        <w:spacing w:line="360" w:lineRule="auto"/>
        <w:ind w:firstLineChars="200" w:firstLine="480"/>
        <w:jc w:val="left"/>
        <w:rPr>
          <w:kern w:val="0"/>
          <w:sz w:val="24"/>
          <w:u w:val="single"/>
          <w:lang w:bidi="en-US"/>
        </w:rPr>
      </w:pPr>
      <w:r>
        <w:rPr>
          <w:rFonts w:hint="eastAsia"/>
          <w:kern w:val="0"/>
          <w:sz w:val="24"/>
          <w:lang w:bidi="en-US"/>
        </w:rPr>
        <w:t>4.1.2</w:t>
      </w:r>
      <w:r>
        <w:rPr>
          <w:rFonts w:hint="eastAsia"/>
          <w:kern w:val="0"/>
          <w:sz w:val="24"/>
          <w:lang w:bidi="en-US"/>
        </w:rPr>
        <w:t>乙方</w:t>
      </w:r>
      <w:r>
        <w:rPr>
          <w:kern w:val="0"/>
          <w:sz w:val="24"/>
          <w:lang w:bidi="en-US"/>
        </w:rPr>
        <w:t>赔偿金额</w:t>
      </w:r>
      <w:r>
        <w:rPr>
          <w:rFonts w:hint="eastAsia"/>
          <w:kern w:val="0"/>
          <w:sz w:val="24"/>
          <w:lang w:bidi="en-US"/>
        </w:rPr>
        <w:t>按下列方法确定：</w:t>
      </w:r>
      <w:r>
        <w:rPr>
          <w:rFonts w:hint="eastAsia"/>
          <w:kern w:val="0"/>
          <w:sz w:val="24"/>
          <w:u w:val="single"/>
          <w:lang w:bidi="en-US"/>
        </w:rPr>
        <w:t>因乙方自身原因或工作疏忽，未及时提供监理服务或延迟相关工作，由此影响到甲方的施工管理工作，或违反</w:t>
      </w:r>
      <w:r>
        <w:rPr>
          <w:kern w:val="0"/>
          <w:sz w:val="24"/>
          <w:u w:val="single"/>
          <w:lang w:bidi="en-US"/>
        </w:rPr>
        <w:t>通用</w:t>
      </w:r>
      <w:r>
        <w:rPr>
          <w:kern w:val="0"/>
          <w:sz w:val="24"/>
          <w:u w:val="single"/>
          <w:lang w:bidi="en-US"/>
        </w:rPr>
        <w:lastRenderedPageBreak/>
        <w:t>和专用条款的责任及义务</w:t>
      </w:r>
      <w:r>
        <w:rPr>
          <w:rFonts w:hint="eastAsia"/>
          <w:kern w:val="0"/>
          <w:sz w:val="24"/>
          <w:u w:val="single"/>
          <w:lang w:bidi="en-US"/>
        </w:rPr>
        <w:t>赔偿监</w:t>
      </w:r>
      <w:r>
        <w:rPr>
          <w:rFonts w:ascii="宋体" w:hAnsi="宋体" w:hint="eastAsia"/>
          <w:kern w:val="0"/>
          <w:sz w:val="24"/>
          <w:u w:val="single"/>
          <w:lang w:bidi="en-US"/>
        </w:rPr>
        <w:t>理费20%的违</w:t>
      </w:r>
      <w:r>
        <w:rPr>
          <w:rFonts w:hint="eastAsia"/>
          <w:kern w:val="0"/>
          <w:sz w:val="24"/>
          <w:u w:val="single"/>
          <w:lang w:bidi="en-US"/>
        </w:rPr>
        <w:t>约金，如有造成</w:t>
      </w:r>
      <w:r>
        <w:rPr>
          <w:kern w:val="0"/>
          <w:sz w:val="24"/>
          <w:u w:val="single"/>
          <w:lang w:bidi="en-US"/>
        </w:rPr>
        <w:t>甲方</w:t>
      </w:r>
      <w:r>
        <w:rPr>
          <w:rFonts w:hint="eastAsia"/>
          <w:kern w:val="0"/>
          <w:sz w:val="24"/>
          <w:u w:val="single"/>
          <w:lang w:bidi="en-US"/>
        </w:rPr>
        <w:t>损失，赔偿全部损失。</w:t>
      </w:r>
    </w:p>
    <w:p w14:paraId="3DEFB14D" w14:textId="77777777" w:rsidR="007B19ED" w:rsidRDefault="00B45E49">
      <w:pPr>
        <w:widowControl/>
        <w:adjustRightInd w:val="0"/>
        <w:snapToGrid w:val="0"/>
        <w:spacing w:line="360" w:lineRule="auto"/>
        <w:ind w:firstLineChars="200" w:firstLine="482"/>
        <w:jc w:val="left"/>
        <w:rPr>
          <w:rFonts w:ascii="宋体" w:hAnsi="宋体"/>
          <w:b/>
          <w:kern w:val="0"/>
          <w:sz w:val="24"/>
        </w:rPr>
      </w:pPr>
      <w:bookmarkStart w:id="17" w:name="_Toc371398148"/>
      <w:r>
        <w:rPr>
          <w:rFonts w:ascii="宋体" w:hAnsi="宋体" w:hint="eastAsia"/>
          <w:b/>
          <w:kern w:val="0"/>
          <w:sz w:val="24"/>
        </w:rPr>
        <w:t>4.2 甲方的违约</w:t>
      </w:r>
      <w:bookmarkEnd w:id="17"/>
    </w:p>
    <w:p w14:paraId="2F719CE2" w14:textId="77777777" w:rsidR="007B19ED" w:rsidRDefault="00B45E49">
      <w:pPr>
        <w:widowControl/>
        <w:adjustRightInd w:val="0"/>
        <w:snapToGrid w:val="0"/>
        <w:spacing w:line="360" w:lineRule="auto"/>
        <w:ind w:firstLineChars="200" w:firstLine="480"/>
        <w:jc w:val="left"/>
        <w:rPr>
          <w:sz w:val="24"/>
          <w:u w:val="single"/>
        </w:rPr>
      </w:pPr>
      <w:r>
        <w:rPr>
          <w:rFonts w:hint="eastAsia"/>
          <w:kern w:val="0"/>
          <w:sz w:val="24"/>
          <w:lang w:bidi="en-US"/>
        </w:rPr>
        <w:t>4.2.1</w:t>
      </w:r>
      <w:r>
        <w:rPr>
          <w:rFonts w:hint="eastAsia"/>
          <w:kern w:val="0"/>
          <w:sz w:val="24"/>
          <w:lang w:bidi="en-US"/>
        </w:rPr>
        <w:t>甲方违约的其他情形：</w:t>
      </w:r>
      <w:r>
        <w:rPr>
          <w:rFonts w:hint="eastAsia"/>
          <w:sz w:val="24"/>
          <w:u w:val="single"/>
        </w:rPr>
        <w:t xml:space="preserve">/   </w:t>
      </w:r>
    </w:p>
    <w:p w14:paraId="349C4FA3" w14:textId="77777777" w:rsidR="007B19ED" w:rsidRDefault="00B45E49">
      <w:pPr>
        <w:widowControl/>
        <w:adjustRightInd w:val="0"/>
        <w:snapToGrid w:val="0"/>
        <w:spacing w:line="360" w:lineRule="auto"/>
        <w:ind w:firstLineChars="200" w:firstLine="480"/>
        <w:jc w:val="left"/>
        <w:rPr>
          <w:kern w:val="0"/>
          <w:sz w:val="24"/>
          <w:lang w:bidi="en-US"/>
        </w:rPr>
      </w:pPr>
      <w:r>
        <w:rPr>
          <w:kern w:val="0"/>
          <w:sz w:val="24"/>
          <w:lang w:bidi="en-US"/>
        </w:rPr>
        <w:t>4.</w:t>
      </w:r>
      <w:r>
        <w:rPr>
          <w:rFonts w:hint="eastAsia"/>
          <w:kern w:val="0"/>
          <w:sz w:val="24"/>
          <w:lang w:bidi="en-US"/>
        </w:rPr>
        <w:t>2</w:t>
      </w:r>
      <w:r>
        <w:rPr>
          <w:kern w:val="0"/>
          <w:sz w:val="24"/>
          <w:lang w:bidi="en-US"/>
        </w:rPr>
        <w:t>.</w:t>
      </w:r>
      <w:r>
        <w:rPr>
          <w:rFonts w:hint="eastAsia"/>
          <w:kern w:val="0"/>
          <w:sz w:val="24"/>
          <w:lang w:bidi="en-US"/>
        </w:rPr>
        <w:t xml:space="preserve">2 </w:t>
      </w:r>
      <w:r>
        <w:rPr>
          <w:rFonts w:hint="eastAsia"/>
          <w:kern w:val="0"/>
          <w:sz w:val="24"/>
          <w:lang w:bidi="en-US"/>
        </w:rPr>
        <w:t>甲方</w:t>
      </w:r>
      <w:r>
        <w:rPr>
          <w:kern w:val="0"/>
          <w:sz w:val="24"/>
          <w:lang w:bidi="en-US"/>
        </w:rPr>
        <w:t>赔偿金额</w:t>
      </w:r>
      <w:r>
        <w:rPr>
          <w:rFonts w:hint="eastAsia"/>
          <w:kern w:val="0"/>
          <w:sz w:val="24"/>
          <w:lang w:bidi="en-US"/>
        </w:rPr>
        <w:t>按下列方法确定：</w:t>
      </w:r>
      <w:r>
        <w:rPr>
          <w:kern w:val="0"/>
          <w:sz w:val="24"/>
          <w:u w:val="single"/>
          <w:lang w:bidi="en-US"/>
        </w:rPr>
        <w:t xml:space="preserve">  /   </w:t>
      </w:r>
    </w:p>
    <w:p w14:paraId="6BA7E945" w14:textId="77777777" w:rsidR="007B19ED" w:rsidRDefault="00B45E49">
      <w:pPr>
        <w:widowControl/>
        <w:autoSpaceDE w:val="0"/>
        <w:autoSpaceDN w:val="0"/>
        <w:adjustRightInd w:val="0"/>
        <w:spacing w:beforeLines="50" w:before="156" w:line="360" w:lineRule="auto"/>
        <w:ind w:firstLine="360"/>
        <w:jc w:val="left"/>
        <w:outlineLvl w:val="1"/>
        <w:rPr>
          <w:rFonts w:eastAsia="黑体" w:cs="MingLiU"/>
          <w:kern w:val="0"/>
          <w:sz w:val="30"/>
          <w:szCs w:val="30"/>
          <w:lang w:bidi="en-US"/>
        </w:rPr>
      </w:pPr>
      <w:bookmarkStart w:id="18" w:name="_Toc371398149"/>
      <w:r>
        <w:rPr>
          <w:rFonts w:eastAsia="黑体" w:cs="MingLiU" w:hint="eastAsia"/>
          <w:kern w:val="0"/>
          <w:sz w:val="30"/>
          <w:szCs w:val="30"/>
          <w:lang w:bidi="en-US"/>
        </w:rPr>
        <w:t>5</w:t>
      </w:r>
      <w:r>
        <w:rPr>
          <w:rFonts w:eastAsia="黑体" w:cs="MingLiU"/>
          <w:kern w:val="0"/>
          <w:sz w:val="30"/>
          <w:szCs w:val="30"/>
          <w:lang w:bidi="en-US"/>
        </w:rPr>
        <w:t>.</w:t>
      </w:r>
      <w:r>
        <w:rPr>
          <w:rFonts w:eastAsia="黑体" w:cs="MingLiU"/>
          <w:kern w:val="0"/>
          <w:sz w:val="30"/>
          <w:szCs w:val="30"/>
          <w:lang w:bidi="en-US"/>
        </w:rPr>
        <w:t>支付</w:t>
      </w:r>
      <w:bookmarkEnd w:id="18"/>
    </w:p>
    <w:p w14:paraId="23ACD9BB" w14:textId="77777777" w:rsidR="007B19ED" w:rsidRDefault="00B45E49">
      <w:pPr>
        <w:widowControl/>
        <w:spacing w:before="120" w:after="120" w:line="360" w:lineRule="auto"/>
        <w:ind w:leftChars="200" w:left="420"/>
        <w:jc w:val="left"/>
        <w:outlineLvl w:val="2"/>
        <w:rPr>
          <w:rFonts w:ascii="宋体" w:hAnsi="宋体"/>
          <w:b/>
          <w:kern w:val="0"/>
          <w:sz w:val="24"/>
        </w:rPr>
      </w:pPr>
      <w:r>
        <w:rPr>
          <w:rFonts w:ascii="宋体" w:hAnsi="宋体"/>
          <w:b/>
          <w:kern w:val="0"/>
          <w:sz w:val="24"/>
        </w:rPr>
        <w:t>5.1</w:t>
      </w:r>
      <w:r>
        <w:rPr>
          <w:rFonts w:ascii="宋体" w:hAnsi="宋体" w:hint="eastAsia"/>
          <w:b/>
          <w:kern w:val="0"/>
          <w:sz w:val="24"/>
        </w:rPr>
        <w:t xml:space="preserve"> 支付货币</w:t>
      </w:r>
    </w:p>
    <w:p w14:paraId="39299082" w14:textId="77777777" w:rsidR="007B19ED" w:rsidRDefault="00B45E49">
      <w:pPr>
        <w:widowControl/>
        <w:autoSpaceDE w:val="0"/>
        <w:autoSpaceDN w:val="0"/>
        <w:adjustRightInd w:val="0"/>
        <w:spacing w:beforeLines="50" w:before="156" w:line="360" w:lineRule="auto"/>
        <w:ind w:firstLine="360"/>
        <w:jc w:val="left"/>
        <w:outlineLvl w:val="1"/>
        <w:rPr>
          <w:rFonts w:eastAsia="黑体" w:cs="MingLiU"/>
          <w:kern w:val="0"/>
          <w:sz w:val="30"/>
          <w:szCs w:val="30"/>
          <w:lang w:bidi="en-US"/>
        </w:rPr>
      </w:pPr>
      <w:r>
        <w:rPr>
          <w:rFonts w:hint="eastAsia"/>
          <w:kern w:val="0"/>
          <w:sz w:val="24"/>
          <w:lang w:bidi="en-US"/>
        </w:rPr>
        <w:t>除合同专用条款另有约定外，酬金均以人民币支付。</w:t>
      </w:r>
    </w:p>
    <w:p w14:paraId="0A99A033" w14:textId="77777777" w:rsidR="007B19ED" w:rsidRDefault="00B45E49">
      <w:pPr>
        <w:widowControl/>
        <w:spacing w:before="120" w:after="120" w:line="360" w:lineRule="auto"/>
        <w:ind w:leftChars="200" w:left="420"/>
        <w:jc w:val="left"/>
        <w:outlineLvl w:val="2"/>
        <w:rPr>
          <w:rFonts w:ascii="宋体" w:hAnsi="宋体"/>
          <w:b/>
          <w:kern w:val="0"/>
          <w:sz w:val="24"/>
        </w:rPr>
      </w:pPr>
      <w:bookmarkStart w:id="19" w:name="_Toc371398150"/>
      <w:r>
        <w:rPr>
          <w:rFonts w:ascii="宋体" w:hAnsi="宋体" w:hint="eastAsia"/>
          <w:b/>
          <w:kern w:val="0"/>
          <w:sz w:val="24"/>
        </w:rPr>
        <w:t>5.</w:t>
      </w:r>
      <w:r>
        <w:rPr>
          <w:rFonts w:ascii="宋体" w:hAnsi="宋体"/>
          <w:b/>
          <w:kern w:val="0"/>
          <w:sz w:val="24"/>
        </w:rPr>
        <w:t>2</w:t>
      </w:r>
      <w:bookmarkEnd w:id="19"/>
      <w:r>
        <w:rPr>
          <w:rFonts w:ascii="宋体" w:hAnsi="宋体" w:hint="eastAsia"/>
          <w:b/>
          <w:kern w:val="0"/>
          <w:sz w:val="24"/>
        </w:rPr>
        <w:t>支付方式</w:t>
      </w:r>
    </w:p>
    <w:p w14:paraId="42A37741" w14:textId="77777777" w:rsidR="007B19ED" w:rsidRDefault="00B45E49">
      <w:pPr>
        <w:widowControl/>
        <w:snapToGrid w:val="0"/>
        <w:spacing w:line="360" w:lineRule="auto"/>
        <w:ind w:firstLineChars="200" w:firstLine="480"/>
        <w:jc w:val="left"/>
        <w:rPr>
          <w:kern w:val="0"/>
          <w:sz w:val="24"/>
          <w:lang w:bidi="en-US"/>
        </w:rPr>
      </w:pPr>
      <w:r>
        <w:rPr>
          <w:rFonts w:hint="eastAsia"/>
          <w:kern w:val="0"/>
          <w:sz w:val="24"/>
          <w:lang w:bidi="en-US"/>
        </w:rPr>
        <w:t>5.</w:t>
      </w:r>
      <w:r>
        <w:rPr>
          <w:kern w:val="0"/>
          <w:sz w:val="24"/>
          <w:lang w:bidi="en-US"/>
        </w:rPr>
        <w:t>2</w:t>
      </w:r>
      <w:r>
        <w:rPr>
          <w:rFonts w:hint="eastAsia"/>
          <w:kern w:val="0"/>
          <w:sz w:val="24"/>
          <w:lang w:bidi="en-US"/>
        </w:rPr>
        <w:t xml:space="preserve">.1 </w:t>
      </w:r>
      <w:r>
        <w:rPr>
          <w:rFonts w:hint="eastAsia"/>
          <w:kern w:val="0"/>
          <w:sz w:val="24"/>
          <w:lang w:bidi="en-US"/>
        </w:rPr>
        <w:t>监理酬金</w:t>
      </w:r>
    </w:p>
    <w:p w14:paraId="1422D155" w14:textId="77777777" w:rsidR="007B19ED" w:rsidRDefault="00B45E49">
      <w:pPr>
        <w:widowControl/>
        <w:snapToGrid w:val="0"/>
        <w:spacing w:line="360" w:lineRule="auto"/>
        <w:ind w:firstLineChars="200" w:firstLine="480"/>
        <w:jc w:val="left"/>
        <w:rPr>
          <w:kern w:val="0"/>
          <w:sz w:val="24"/>
          <w:lang w:bidi="en-US"/>
        </w:rPr>
      </w:pPr>
      <w:r>
        <w:rPr>
          <w:rFonts w:hint="eastAsia"/>
          <w:kern w:val="0"/>
          <w:sz w:val="24"/>
          <w:lang w:bidi="en-US"/>
        </w:rPr>
        <w:t>监理酬金具体支付方式：竣工验收合格，出具施工单位所递交全部结算资料初审意见，并配合施工单位完成工程结算审计报告后，支付至合同价的</w:t>
      </w:r>
      <w:r>
        <w:rPr>
          <w:rFonts w:hint="eastAsia"/>
          <w:kern w:val="0"/>
          <w:sz w:val="24"/>
          <w:lang w:bidi="en-US"/>
        </w:rPr>
        <w:t>100%</w:t>
      </w:r>
      <w:r>
        <w:rPr>
          <w:rFonts w:hint="eastAsia"/>
          <w:kern w:val="0"/>
          <w:sz w:val="24"/>
          <w:lang w:bidi="en-US"/>
        </w:rPr>
        <w:t>，监理合同价在结算时不做调整。</w:t>
      </w:r>
    </w:p>
    <w:p w14:paraId="16C55FC1" w14:textId="77777777" w:rsidR="007B19ED" w:rsidRDefault="00B45E49">
      <w:pPr>
        <w:widowControl/>
        <w:snapToGrid w:val="0"/>
        <w:spacing w:line="360" w:lineRule="auto"/>
        <w:ind w:firstLineChars="200" w:firstLine="480"/>
        <w:jc w:val="left"/>
        <w:rPr>
          <w:kern w:val="0"/>
          <w:sz w:val="24"/>
          <w:lang w:bidi="en-US"/>
        </w:rPr>
      </w:pPr>
      <w:r>
        <w:rPr>
          <w:rFonts w:hint="eastAsia"/>
          <w:kern w:val="0"/>
          <w:sz w:val="24"/>
          <w:lang w:bidi="en-US"/>
        </w:rPr>
        <w:t>5.</w:t>
      </w:r>
      <w:r>
        <w:rPr>
          <w:kern w:val="0"/>
          <w:sz w:val="24"/>
          <w:lang w:bidi="en-US"/>
        </w:rPr>
        <w:t>2</w:t>
      </w:r>
      <w:r>
        <w:rPr>
          <w:rFonts w:hint="eastAsia"/>
          <w:kern w:val="0"/>
          <w:sz w:val="24"/>
          <w:lang w:bidi="en-US"/>
        </w:rPr>
        <w:t xml:space="preserve">.2 </w:t>
      </w:r>
      <w:r>
        <w:rPr>
          <w:rFonts w:hint="eastAsia"/>
          <w:kern w:val="0"/>
          <w:sz w:val="24"/>
          <w:lang w:bidi="en-US"/>
        </w:rPr>
        <w:t>相关服务酬金</w:t>
      </w:r>
    </w:p>
    <w:p w14:paraId="2CF73998" w14:textId="77777777" w:rsidR="007B19ED" w:rsidRDefault="00B45E49">
      <w:pPr>
        <w:widowControl/>
        <w:snapToGrid w:val="0"/>
        <w:spacing w:line="360" w:lineRule="auto"/>
        <w:ind w:firstLineChars="200" w:firstLine="480"/>
        <w:jc w:val="left"/>
        <w:rPr>
          <w:kern w:val="0"/>
          <w:sz w:val="24"/>
          <w:lang w:bidi="en-US"/>
        </w:rPr>
      </w:pPr>
      <w:r>
        <w:rPr>
          <w:rFonts w:hint="eastAsia"/>
          <w:kern w:val="0"/>
          <w:sz w:val="24"/>
          <w:lang w:bidi="en-US"/>
        </w:rPr>
        <w:t>相关服务酬金具体支付方式：</w:t>
      </w:r>
      <w:r>
        <w:rPr>
          <w:rFonts w:hint="eastAsia"/>
          <w:kern w:val="0"/>
          <w:sz w:val="24"/>
          <w:u w:val="single"/>
          <w:lang w:bidi="en-US"/>
        </w:rPr>
        <w:t>无</w:t>
      </w:r>
      <w:r>
        <w:rPr>
          <w:rFonts w:hint="eastAsia"/>
          <w:kern w:val="0"/>
          <w:sz w:val="24"/>
          <w:lang w:bidi="en-US"/>
        </w:rPr>
        <w:t>。</w:t>
      </w:r>
    </w:p>
    <w:p w14:paraId="236944D4" w14:textId="77777777" w:rsidR="007B19ED" w:rsidRDefault="00B45E49">
      <w:pPr>
        <w:widowControl/>
        <w:snapToGrid w:val="0"/>
        <w:spacing w:line="360" w:lineRule="auto"/>
        <w:ind w:firstLineChars="200" w:firstLine="480"/>
        <w:jc w:val="left"/>
        <w:rPr>
          <w:kern w:val="0"/>
          <w:sz w:val="24"/>
          <w:lang w:bidi="en-US"/>
        </w:rPr>
      </w:pPr>
      <w:r>
        <w:rPr>
          <w:rFonts w:hint="eastAsia"/>
          <w:kern w:val="0"/>
          <w:sz w:val="24"/>
          <w:lang w:bidi="en-US"/>
        </w:rPr>
        <w:t>5.</w:t>
      </w:r>
      <w:r>
        <w:rPr>
          <w:kern w:val="0"/>
          <w:sz w:val="24"/>
          <w:lang w:bidi="en-US"/>
        </w:rPr>
        <w:t>2</w:t>
      </w:r>
      <w:r>
        <w:rPr>
          <w:rFonts w:hint="eastAsia"/>
          <w:kern w:val="0"/>
          <w:sz w:val="24"/>
          <w:lang w:bidi="en-US"/>
        </w:rPr>
        <w:t>.3</w:t>
      </w:r>
      <w:r>
        <w:rPr>
          <w:rFonts w:hint="eastAsia"/>
          <w:kern w:val="0"/>
          <w:sz w:val="24"/>
          <w:lang w:bidi="en-US"/>
        </w:rPr>
        <w:t>附加工作酬金</w:t>
      </w:r>
    </w:p>
    <w:p w14:paraId="18822CDE" w14:textId="77777777" w:rsidR="007B19ED" w:rsidRDefault="00B45E49">
      <w:pPr>
        <w:widowControl/>
        <w:snapToGrid w:val="0"/>
        <w:spacing w:line="360" w:lineRule="auto"/>
        <w:ind w:firstLine="480"/>
        <w:jc w:val="left"/>
        <w:rPr>
          <w:kern w:val="0"/>
          <w:sz w:val="24"/>
          <w:lang w:bidi="en-US"/>
        </w:rPr>
      </w:pPr>
      <w:r>
        <w:rPr>
          <w:rFonts w:hint="eastAsia"/>
          <w:kern w:val="0"/>
          <w:sz w:val="24"/>
          <w:lang w:bidi="en-US"/>
        </w:rPr>
        <w:t>附加工作酬金具体支付方式：</w:t>
      </w:r>
      <w:r>
        <w:rPr>
          <w:rFonts w:hint="eastAsia"/>
          <w:kern w:val="0"/>
          <w:sz w:val="24"/>
          <w:u w:val="single"/>
          <w:lang w:bidi="en-US"/>
        </w:rPr>
        <w:t>无</w:t>
      </w:r>
      <w:r>
        <w:rPr>
          <w:rFonts w:hint="eastAsia"/>
          <w:kern w:val="0"/>
          <w:sz w:val="24"/>
          <w:lang w:bidi="en-US"/>
        </w:rPr>
        <w:t>。</w:t>
      </w:r>
    </w:p>
    <w:p w14:paraId="55000ECC" w14:textId="77777777" w:rsidR="007B19ED" w:rsidRDefault="00B45E49">
      <w:pPr>
        <w:widowControl/>
        <w:snapToGrid w:val="0"/>
        <w:spacing w:line="360" w:lineRule="auto"/>
        <w:ind w:firstLineChars="200" w:firstLine="480"/>
        <w:jc w:val="left"/>
        <w:rPr>
          <w:kern w:val="0"/>
          <w:sz w:val="24"/>
          <w:lang w:bidi="en-US"/>
        </w:rPr>
      </w:pPr>
      <w:r>
        <w:rPr>
          <w:rFonts w:hint="eastAsia"/>
          <w:kern w:val="0"/>
          <w:sz w:val="24"/>
          <w:lang w:bidi="en-US"/>
        </w:rPr>
        <w:t>5.</w:t>
      </w:r>
      <w:r>
        <w:rPr>
          <w:kern w:val="0"/>
          <w:sz w:val="24"/>
          <w:lang w:bidi="en-US"/>
        </w:rPr>
        <w:t>2</w:t>
      </w:r>
      <w:r>
        <w:rPr>
          <w:rFonts w:hint="eastAsia"/>
          <w:kern w:val="0"/>
          <w:sz w:val="24"/>
          <w:lang w:bidi="en-US"/>
        </w:rPr>
        <w:t xml:space="preserve">.4 </w:t>
      </w:r>
      <w:r>
        <w:rPr>
          <w:rFonts w:hint="eastAsia"/>
          <w:kern w:val="0"/>
          <w:sz w:val="24"/>
          <w:lang w:bidi="en-US"/>
        </w:rPr>
        <w:t>补偿费用</w:t>
      </w:r>
    </w:p>
    <w:p w14:paraId="7E449341" w14:textId="77777777" w:rsidR="007B19ED" w:rsidRDefault="00B45E49">
      <w:pPr>
        <w:widowControl/>
        <w:snapToGrid w:val="0"/>
        <w:spacing w:line="360" w:lineRule="auto"/>
        <w:ind w:firstLine="480"/>
        <w:jc w:val="left"/>
        <w:rPr>
          <w:kern w:val="0"/>
          <w:sz w:val="24"/>
          <w:lang w:bidi="en-US"/>
        </w:rPr>
      </w:pPr>
      <w:r>
        <w:rPr>
          <w:rFonts w:hint="eastAsia"/>
          <w:kern w:val="0"/>
          <w:sz w:val="24"/>
          <w:lang w:bidi="en-US"/>
        </w:rPr>
        <w:t>补偿费用的支付方法：</w:t>
      </w:r>
      <w:r>
        <w:rPr>
          <w:rFonts w:hint="eastAsia"/>
          <w:kern w:val="0"/>
          <w:sz w:val="24"/>
          <w:u w:val="single"/>
          <w:lang w:bidi="en-US"/>
        </w:rPr>
        <w:t>无</w:t>
      </w:r>
      <w:r>
        <w:rPr>
          <w:rFonts w:hint="eastAsia"/>
          <w:kern w:val="0"/>
          <w:sz w:val="24"/>
          <w:lang w:bidi="en-US"/>
        </w:rPr>
        <w:t>。</w:t>
      </w:r>
    </w:p>
    <w:p w14:paraId="27D21B14" w14:textId="77777777" w:rsidR="007B19ED" w:rsidRDefault="00B45E49">
      <w:pPr>
        <w:widowControl/>
        <w:snapToGrid w:val="0"/>
        <w:spacing w:line="360" w:lineRule="auto"/>
        <w:ind w:firstLineChars="200" w:firstLine="480"/>
        <w:jc w:val="left"/>
        <w:rPr>
          <w:kern w:val="0"/>
          <w:sz w:val="24"/>
          <w:lang w:bidi="en-US"/>
        </w:rPr>
      </w:pPr>
      <w:r>
        <w:rPr>
          <w:rFonts w:hint="eastAsia"/>
          <w:kern w:val="0"/>
          <w:sz w:val="24"/>
          <w:lang w:bidi="en-US"/>
        </w:rPr>
        <w:t>5.</w:t>
      </w:r>
      <w:r>
        <w:rPr>
          <w:kern w:val="0"/>
          <w:sz w:val="24"/>
          <w:lang w:bidi="en-US"/>
        </w:rPr>
        <w:t>2</w:t>
      </w:r>
      <w:r>
        <w:rPr>
          <w:rFonts w:hint="eastAsia"/>
          <w:kern w:val="0"/>
          <w:sz w:val="24"/>
          <w:lang w:bidi="en-US"/>
        </w:rPr>
        <w:t>.5</w:t>
      </w:r>
      <w:r>
        <w:rPr>
          <w:rFonts w:hint="eastAsia"/>
          <w:kern w:val="0"/>
          <w:sz w:val="24"/>
          <w:lang w:bidi="en-US"/>
        </w:rPr>
        <w:t>合理化建议奖励</w:t>
      </w:r>
    </w:p>
    <w:p w14:paraId="4265887C" w14:textId="77777777" w:rsidR="007B19ED" w:rsidRDefault="00B45E49">
      <w:pPr>
        <w:widowControl/>
        <w:snapToGrid w:val="0"/>
        <w:spacing w:line="360" w:lineRule="auto"/>
        <w:ind w:firstLine="480"/>
        <w:jc w:val="left"/>
        <w:rPr>
          <w:kern w:val="0"/>
          <w:sz w:val="24"/>
          <w:lang w:bidi="en-US"/>
        </w:rPr>
      </w:pPr>
      <w:r>
        <w:rPr>
          <w:rFonts w:hint="eastAsia"/>
          <w:kern w:val="0"/>
          <w:sz w:val="24"/>
          <w:lang w:bidi="en-US"/>
        </w:rPr>
        <w:t>合理化建议奖励的支付方法：</w:t>
      </w:r>
      <w:r>
        <w:rPr>
          <w:rFonts w:hint="eastAsia"/>
          <w:kern w:val="0"/>
          <w:sz w:val="24"/>
          <w:u w:val="single"/>
          <w:lang w:bidi="en-US"/>
        </w:rPr>
        <w:t>无</w:t>
      </w:r>
      <w:r>
        <w:rPr>
          <w:rFonts w:hint="eastAsia"/>
          <w:kern w:val="0"/>
          <w:sz w:val="24"/>
          <w:lang w:bidi="en-US"/>
        </w:rPr>
        <w:t>。</w:t>
      </w:r>
    </w:p>
    <w:p w14:paraId="4C31DC0E" w14:textId="77777777" w:rsidR="007B19ED" w:rsidRDefault="00B45E49">
      <w:pPr>
        <w:widowControl/>
        <w:snapToGrid w:val="0"/>
        <w:spacing w:line="360" w:lineRule="auto"/>
        <w:ind w:firstLine="480"/>
        <w:jc w:val="left"/>
        <w:rPr>
          <w:kern w:val="0"/>
          <w:sz w:val="24"/>
          <w:lang w:bidi="en-US"/>
        </w:rPr>
      </w:pPr>
      <w:r>
        <w:rPr>
          <w:rFonts w:hint="eastAsia"/>
          <w:kern w:val="0"/>
          <w:sz w:val="24"/>
          <w:lang w:bidi="en-US"/>
        </w:rPr>
        <w:t>5.</w:t>
      </w:r>
      <w:r>
        <w:rPr>
          <w:kern w:val="0"/>
          <w:sz w:val="24"/>
          <w:lang w:bidi="en-US"/>
        </w:rPr>
        <w:t>2</w:t>
      </w:r>
      <w:r>
        <w:rPr>
          <w:rFonts w:hint="eastAsia"/>
          <w:kern w:val="0"/>
          <w:sz w:val="24"/>
          <w:lang w:bidi="en-US"/>
        </w:rPr>
        <w:t>.</w:t>
      </w:r>
      <w:r>
        <w:rPr>
          <w:kern w:val="0"/>
          <w:sz w:val="24"/>
          <w:lang w:bidi="en-US"/>
        </w:rPr>
        <w:t>6</w:t>
      </w:r>
      <w:r>
        <w:rPr>
          <w:rFonts w:hint="eastAsia"/>
          <w:kern w:val="0"/>
          <w:sz w:val="24"/>
          <w:lang w:bidi="en-US"/>
        </w:rPr>
        <w:t>合同延期监理服务酬金</w:t>
      </w:r>
      <w:r>
        <w:rPr>
          <w:kern w:val="0"/>
          <w:sz w:val="24"/>
          <w:lang w:bidi="en-US"/>
        </w:rPr>
        <w:t>：</w:t>
      </w:r>
      <w:r>
        <w:rPr>
          <w:rFonts w:hint="eastAsia"/>
          <w:kern w:val="0"/>
          <w:sz w:val="24"/>
          <w:u w:val="single"/>
          <w:lang w:bidi="en-US"/>
        </w:rPr>
        <w:t>无</w:t>
      </w:r>
      <w:r>
        <w:rPr>
          <w:rFonts w:hint="eastAsia"/>
          <w:kern w:val="0"/>
          <w:sz w:val="24"/>
          <w:lang w:bidi="en-US"/>
        </w:rPr>
        <w:t>。</w:t>
      </w:r>
    </w:p>
    <w:p w14:paraId="2FD3EB37" w14:textId="77777777" w:rsidR="007B19ED" w:rsidRDefault="00B45E49">
      <w:pPr>
        <w:widowControl/>
        <w:autoSpaceDE w:val="0"/>
        <w:autoSpaceDN w:val="0"/>
        <w:adjustRightInd w:val="0"/>
        <w:spacing w:beforeLines="50" w:before="156" w:line="360" w:lineRule="auto"/>
        <w:ind w:firstLine="360"/>
        <w:jc w:val="left"/>
        <w:outlineLvl w:val="1"/>
        <w:rPr>
          <w:rFonts w:eastAsia="黑体" w:cs="MingLiU"/>
          <w:kern w:val="0"/>
          <w:sz w:val="30"/>
          <w:szCs w:val="30"/>
          <w:lang w:bidi="en-US"/>
        </w:rPr>
      </w:pPr>
      <w:bookmarkStart w:id="20" w:name="_Toc371398154"/>
      <w:r>
        <w:rPr>
          <w:rFonts w:eastAsia="黑体" w:cs="MingLiU"/>
          <w:kern w:val="0"/>
          <w:sz w:val="30"/>
          <w:szCs w:val="30"/>
          <w:lang w:bidi="en-US"/>
        </w:rPr>
        <w:t>6</w:t>
      </w:r>
      <w:r>
        <w:rPr>
          <w:rFonts w:eastAsia="黑体" w:cs="MingLiU"/>
          <w:kern w:val="0"/>
          <w:sz w:val="30"/>
          <w:szCs w:val="30"/>
          <w:lang w:bidi="en-US"/>
        </w:rPr>
        <w:t>争议解决</w:t>
      </w:r>
      <w:bookmarkEnd w:id="20"/>
    </w:p>
    <w:p w14:paraId="6FF3668F" w14:textId="77777777" w:rsidR="007B19ED" w:rsidRDefault="00B45E49">
      <w:pPr>
        <w:widowControl/>
        <w:spacing w:before="120" w:after="120" w:line="360" w:lineRule="auto"/>
        <w:ind w:leftChars="200" w:left="420"/>
        <w:jc w:val="left"/>
        <w:outlineLvl w:val="2"/>
        <w:rPr>
          <w:rFonts w:ascii="宋体" w:hAnsi="宋体"/>
          <w:b/>
          <w:kern w:val="0"/>
          <w:sz w:val="24"/>
        </w:rPr>
      </w:pPr>
      <w:bookmarkStart w:id="21" w:name="_Toc371398155"/>
      <w:r>
        <w:rPr>
          <w:rFonts w:ascii="宋体" w:hAnsi="宋体"/>
          <w:b/>
          <w:kern w:val="0"/>
          <w:sz w:val="24"/>
        </w:rPr>
        <w:t>6.1</w:t>
      </w:r>
      <w:r>
        <w:rPr>
          <w:rFonts w:ascii="宋体" w:hAnsi="宋体" w:hint="eastAsia"/>
          <w:b/>
          <w:kern w:val="0"/>
          <w:sz w:val="24"/>
        </w:rPr>
        <w:t>调解</w:t>
      </w:r>
      <w:bookmarkEnd w:id="21"/>
    </w:p>
    <w:p w14:paraId="67B26406" w14:textId="77777777" w:rsidR="007B19ED" w:rsidRDefault="00B45E49">
      <w:pPr>
        <w:widowControl/>
        <w:snapToGrid w:val="0"/>
        <w:spacing w:line="360" w:lineRule="auto"/>
        <w:ind w:firstLineChars="196" w:firstLine="470"/>
        <w:jc w:val="left"/>
        <w:rPr>
          <w:kern w:val="0"/>
          <w:sz w:val="24"/>
          <w:lang w:bidi="en-US"/>
        </w:rPr>
      </w:pPr>
      <w:r>
        <w:rPr>
          <w:kern w:val="0"/>
          <w:sz w:val="24"/>
          <w:lang w:bidi="en-US"/>
        </w:rPr>
        <w:t>合同争议进行调解</w:t>
      </w:r>
      <w:r>
        <w:rPr>
          <w:rFonts w:hint="eastAsia"/>
          <w:kern w:val="0"/>
          <w:sz w:val="24"/>
          <w:lang w:bidi="en-US"/>
        </w:rPr>
        <w:t>时</w:t>
      </w:r>
      <w:r>
        <w:rPr>
          <w:kern w:val="0"/>
          <w:sz w:val="24"/>
          <w:lang w:bidi="en-US"/>
        </w:rPr>
        <w:t>，</w:t>
      </w:r>
      <w:r>
        <w:rPr>
          <w:rFonts w:hint="eastAsia"/>
          <w:kern w:val="0"/>
          <w:sz w:val="24"/>
          <w:lang w:bidi="en-US"/>
        </w:rPr>
        <w:t>可提交</w:t>
      </w:r>
      <w:r>
        <w:rPr>
          <w:rFonts w:hint="eastAsia"/>
          <w:kern w:val="0"/>
          <w:sz w:val="24"/>
          <w:u w:val="single"/>
          <w:lang w:bidi="en-US"/>
        </w:rPr>
        <w:t>/</w:t>
      </w:r>
      <w:r>
        <w:rPr>
          <w:kern w:val="0"/>
          <w:sz w:val="24"/>
          <w:lang w:bidi="en-US"/>
        </w:rPr>
        <w:t>（调解人）进行调解。</w:t>
      </w:r>
    </w:p>
    <w:p w14:paraId="41B41F8F" w14:textId="77777777" w:rsidR="007B19ED" w:rsidRDefault="00B45E49">
      <w:pPr>
        <w:widowControl/>
        <w:spacing w:before="120" w:after="120" w:line="360" w:lineRule="auto"/>
        <w:ind w:leftChars="200" w:left="420"/>
        <w:jc w:val="left"/>
        <w:outlineLvl w:val="2"/>
        <w:rPr>
          <w:rFonts w:ascii="宋体" w:hAnsi="宋体"/>
          <w:b/>
          <w:kern w:val="0"/>
          <w:sz w:val="24"/>
        </w:rPr>
      </w:pPr>
      <w:bookmarkStart w:id="22" w:name="_Toc371398156"/>
      <w:r>
        <w:rPr>
          <w:rFonts w:ascii="宋体" w:hAnsi="宋体"/>
          <w:b/>
          <w:kern w:val="0"/>
          <w:sz w:val="24"/>
        </w:rPr>
        <w:t>6.2</w:t>
      </w:r>
      <w:r>
        <w:rPr>
          <w:rFonts w:ascii="宋体" w:hAnsi="宋体" w:hint="eastAsia"/>
          <w:b/>
          <w:kern w:val="0"/>
          <w:sz w:val="24"/>
        </w:rPr>
        <w:t>仲裁或诉讼</w:t>
      </w:r>
      <w:bookmarkEnd w:id="22"/>
    </w:p>
    <w:p w14:paraId="362B8193" w14:textId="77777777" w:rsidR="007B19ED" w:rsidRDefault="00B45E49">
      <w:pPr>
        <w:widowControl/>
        <w:snapToGrid w:val="0"/>
        <w:spacing w:line="360" w:lineRule="auto"/>
        <w:ind w:firstLineChars="196" w:firstLine="470"/>
        <w:jc w:val="left"/>
        <w:rPr>
          <w:kern w:val="0"/>
          <w:sz w:val="24"/>
          <w:lang w:bidi="en-US"/>
        </w:rPr>
      </w:pPr>
      <w:r>
        <w:rPr>
          <w:rFonts w:hint="eastAsia"/>
          <w:kern w:val="0"/>
          <w:sz w:val="24"/>
          <w:lang w:bidi="en-US"/>
        </w:rPr>
        <w:lastRenderedPageBreak/>
        <w:t>合同争议的最终解决方式为下列第</w:t>
      </w:r>
      <w:r>
        <w:rPr>
          <w:rFonts w:hint="eastAsia"/>
          <w:kern w:val="0"/>
          <w:sz w:val="24"/>
          <w:u w:val="single"/>
          <w:lang w:bidi="en-US"/>
        </w:rPr>
        <w:t>（</w:t>
      </w:r>
      <w:r>
        <w:rPr>
          <w:rFonts w:hint="eastAsia"/>
          <w:kern w:val="0"/>
          <w:sz w:val="24"/>
          <w:u w:val="single"/>
          <w:lang w:bidi="en-US"/>
        </w:rPr>
        <w:t>2</w:t>
      </w:r>
      <w:r>
        <w:rPr>
          <w:rFonts w:hint="eastAsia"/>
          <w:kern w:val="0"/>
          <w:sz w:val="24"/>
          <w:u w:val="single"/>
          <w:lang w:bidi="en-US"/>
        </w:rPr>
        <w:t>）</w:t>
      </w:r>
      <w:r>
        <w:rPr>
          <w:rFonts w:hint="eastAsia"/>
          <w:kern w:val="0"/>
          <w:sz w:val="24"/>
          <w:lang w:bidi="en-US"/>
        </w:rPr>
        <w:t>种方式。</w:t>
      </w:r>
    </w:p>
    <w:p w14:paraId="3E16A8F6" w14:textId="77777777" w:rsidR="007B19ED" w:rsidRDefault="00B45E49">
      <w:pPr>
        <w:widowControl/>
        <w:snapToGrid w:val="0"/>
        <w:spacing w:line="360" w:lineRule="auto"/>
        <w:ind w:firstLineChars="196" w:firstLine="470"/>
        <w:jc w:val="left"/>
        <w:rPr>
          <w:kern w:val="0"/>
          <w:sz w:val="24"/>
          <w:lang w:bidi="en-US"/>
        </w:rPr>
      </w:pPr>
      <w:r>
        <w:rPr>
          <w:rFonts w:hint="eastAsia"/>
          <w:kern w:val="0"/>
          <w:sz w:val="24"/>
          <w:lang w:bidi="en-US"/>
        </w:rPr>
        <w:t>（</w:t>
      </w:r>
      <w:r>
        <w:rPr>
          <w:kern w:val="0"/>
          <w:sz w:val="24"/>
          <w:lang w:bidi="en-US"/>
        </w:rPr>
        <w:t>1</w:t>
      </w:r>
      <w:r>
        <w:rPr>
          <w:rFonts w:hint="eastAsia"/>
          <w:kern w:val="0"/>
          <w:sz w:val="24"/>
          <w:lang w:bidi="en-US"/>
        </w:rPr>
        <w:t>）提请</w:t>
      </w:r>
      <w:r>
        <w:rPr>
          <w:rFonts w:hint="eastAsia"/>
          <w:kern w:val="0"/>
          <w:sz w:val="24"/>
          <w:u w:val="single"/>
          <w:lang w:bidi="en-US"/>
        </w:rPr>
        <w:t>北京</w:t>
      </w:r>
      <w:r>
        <w:rPr>
          <w:rFonts w:hint="eastAsia"/>
          <w:kern w:val="0"/>
          <w:sz w:val="24"/>
          <w:lang w:bidi="en-US"/>
        </w:rPr>
        <w:t>仲裁委员会进行仲裁。</w:t>
      </w:r>
    </w:p>
    <w:p w14:paraId="065CC6ED" w14:textId="77777777" w:rsidR="007B19ED" w:rsidRDefault="00B45E49">
      <w:pPr>
        <w:widowControl/>
        <w:snapToGrid w:val="0"/>
        <w:spacing w:line="360" w:lineRule="auto"/>
        <w:ind w:firstLineChars="196" w:firstLine="470"/>
        <w:jc w:val="left"/>
        <w:rPr>
          <w:kern w:val="0"/>
          <w:sz w:val="24"/>
          <w:lang w:bidi="en-US"/>
        </w:rPr>
      </w:pPr>
      <w:r>
        <w:rPr>
          <w:rFonts w:hint="eastAsia"/>
          <w:kern w:val="0"/>
          <w:sz w:val="24"/>
          <w:lang w:bidi="en-US"/>
        </w:rPr>
        <w:t>（</w:t>
      </w:r>
      <w:r>
        <w:rPr>
          <w:kern w:val="0"/>
          <w:sz w:val="24"/>
          <w:lang w:bidi="en-US"/>
        </w:rPr>
        <w:t>2</w:t>
      </w:r>
      <w:r>
        <w:rPr>
          <w:rFonts w:hint="eastAsia"/>
          <w:kern w:val="0"/>
          <w:sz w:val="24"/>
          <w:lang w:bidi="en-US"/>
        </w:rPr>
        <w:t>）向</w:t>
      </w:r>
      <w:r>
        <w:rPr>
          <w:rFonts w:hint="eastAsia"/>
          <w:kern w:val="0"/>
          <w:sz w:val="24"/>
          <w:u w:val="single"/>
          <w:lang w:bidi="en-US"/>
        </w:rPr>
        <w:t>北京市朝阳区</w:t>
      </w:r>
      <w:r>
        <w:rPr>
          <w:rFonts w:hint="eastAsia"/>
          <w:kern w:val="0"/>
          <w:sz w:val="24"/>
          <w:lang w:bidi="en-US"/>
        </w:rPr>
        <w:t>人民法院提起诉讼。</w:t>
      </w:r>
    </w:p>
    <w:p w14:paraId="3048389B" w14:textId="77777777" w:rsidR="007B19ED" w:rsidRDefault="00B45E49">
      <w:pPr>
        <w:widowControl/>
        <w:autoSpaceDE w:val="0"/>
        <w:autoSpaceDN w:val="0"/>
        <w:adjustRightInd w:val="0"/>
        <w:spacing w:beforeLines="50" w:before="156" w:line="360" w:lineRule="auto"/>
        <w:ind w:firstLine="360"/>
        <w:jc w:val="left"/>
        <w:outlineLvl w:val="1"/>
        <w:rPr>
          <w:rFonts w:ascii="黑体" w:eastAsia="黑体" w:hAnsi="黑体" w:cs="MingLiU"/>
          <w:kern w:val="0"/>
          <w:sz w:val="30"/>
          <w:szCs w:val="30"/>
          <w:lang w:bidi="en-US"/>
        </w:rPr>
      </w:pPr>
      <w:bookmarkStart w:id="23" w:name="_Toc371398157"/>
      <w:r>
        <w:rPr>
          <w:rFonts w:ascii="黑体" w:eastAsia="黑体" w:hAnsi="黑体" w:cs="MingLiU"/>
          <w:kern w:val="0"/>
          <w:sz w:val="30"/>
          <w:szCs w:val="30"/>
          <w:lang w:bidi="en-US"/>
        </w:rPr>
        <w:t>7.补充条款</w:t>
      </w:r>
      <w:bookmarkEnd w:id="23"/>
    </w:p>
    <w:p w14:paraId="5DB06939" w14:textId="77777777" w:rsidR="007B19ED" w:rsidRDefault="00B45E49">
      <w:pPr>
        <w:widowControl/>
        <w:adjustRightInd w:val="0"/>
        <w:snapToGrid w:val="0"/>
        <w:spacing w:beforeLines="50" w:before="156" w:afterLines="50" w:after="156" w:line="360" w:lineRule="auto"/>
        <w:ind w:firstLineChars="200" w:firstLine="480"/>
        <w:jc w:val="left"/>
        <w:rPr>
          <w:rFonts w:ascii="Arial" w:hAnsi="Arial"/>
          <w:bCs/>
          <w:sz w:val="24"/>
        </w:rPr>
      </w:pPr>
      <w:r>
        <w:rPr>
          <w:rFonts w:ascii="Arial" w:hAnsi="Arial"/>
          <w:bCs/>
          <w:sz w:val="24"/>
        </w:rPr>
        <w:t>7</w:t>
      </w:r>
      <w:r>
        <w:rPr>
          <w:rFonts w:ascii="Arial" w:hAnsi="Arial" w:hint="eastAsia"/>
          <w:bCs/>
          <w:sz w:val="24"/>
        </w:rPr>
        <w:t>.1</w:t>
      </w:r>
      <w:r>
        <w:rPr>
          <w:rFonts w:ascii="Arial" w:hAnsi="Arial" w:hint="eastAsia"/>
          <w:bCs/>
          <w:sz w:val="24"/>
        </w:rPr>
        <w:t>项目总监理工程师及现场乙方员必须到施工现场进行相关监理工作、参加技术交底等会议；如乙方更换项目总监或现场乙方员，更换后相关人员资质不低于原响应人员的资质等级，且需经甲方书面同意。</w:t>
      </w:r>
    </w:p>
    <w:p w14:paraId="53C1A485" w14:textId="77777777" w:rsidR="007B19ED" w:rsidRDefault="00B45E49">
      <w:pPr>
        <w:widowControl/>
        <w:spacing w:line="360" w:lineRule="auto"/>
        <w:rPr>
          <w:rFonts w:ascii="Arial" w:hAnsi="Arial"/>
          <w:bCs/>
          <w:sz w:val="24"/>
        </w:rPr>
      </w:pPr>
      <w:r>
        <w:rPr>
          <w:rFonts w:ascii="Arial" w:hAnsi="Arial"/>
          <w:bCs/>
          <w:sz w:val="24"/>
        </w:rPr>
        <w:t>7.2</w:t>
      </w:r>
      <w:r>
        <w:rPr>
          <w:rFonts w:ascii="Arial" w:hAnsi="Arial" w:hint="eastAsia"/>
          <w:bCs/>
          <w:sz w:val="24"/>
        </w:rPr>
        <w:t>工程监理团队中</w:t>
      </w:r>
      <w:r>
        <w:rPr>
          <w:rFonts w:ascii="Arial" w:hAnsi="Arial"/>
          <w:bCs/>
          <w:sz w:val="24"/>
        </w:rPr>
        <w:t>须</w:t>
      </w:r>
      <w:r>
        <w:rPr>
          <w:rFonts w:ascii="Arial" w:hAnsi="Arial" w:hint="eastAsia"/>
          <w:bCs/>
          <w:sz w:val="24"/>
        </w:rPr>
        <w:t>有</w:t>
      </w:r>
      <w:r>
        <w:rPr>
          <w:rFonts w:ascii="Arial" w:hAnsi="Arial"/>
          <w:bCs/>
          <w:sz w:val="24"/>
        </w:rPr>
        <w:t>具备工程造价经验</w:t>
      </w:r>
      <w:r>
        <w:rPr>
          <w:rFonts w:ascii="Arial" w:hAnsi="Arial" w:hint="eastAsia"/>
          <w:bCs/>
          <w:sz w:val="24"/>
        </w:rPr>
        <w:t>的人员</w:t>
      </w:r>
      <w:r>
        <w:rPr>
          <w:rFonts w:ascii="Arial" w:hAnsi="Arial"/>
          <w:bCs/>
          <w:sz w:val="24"/>
        </w:rPr>
        <w:t>，对工程洽商变更的量价及时进行审核并出具相关意见。</w:t>
      </w:r>
    </w:p>
    <w:p w14:paraId="46D162F9" w14:textId="77777777" w:rsidR="007B19ED" w:rsidRDefault="007B19ED"/>
    <w:p w14:paraId="69CED06F" w14:textId="77777777" w:rsidR="007B19ED" w:rsidRDefault="00B45E49">
      <w:pPr>
        <w:pageBreakBefore/>
        <w:widowControl/>
        <w:spacing w:line="360" w:lineRule="auto"/>
        <w:outlineLvl w:val="0"/>
        <w:rPr>
          <w:b/>
          <w:bCs/>
          <w:kern w:val="0"/>
          <w:sz w:val="32"/>
          <w:szCs w:val="32"/>
          <w:lang w:bidi="en-US"/>
        </w:rPr>
      </w:pPr>
      <w:r>
        <w:rPr>
          <w:rFonts w:hAnsi="宋体" w:hint="eastAsia"/>
          <w:b/>
          <w:bCs/>
          <w:kern w:val="0"/>
          <w:sz w:val="32"/>
          <w:szCs w:val="32"/>
          <w:lang w:bidi="en-US"/>
        </w:rPr>
        <w:lastRenderedPageBreak/>
        <w:t>第三部分合同通用条款</w:t>
      </w:r>
    </w:p>
    <w:p w14:paraId="3E1F1455" w14:textId="77777777" w:rsidR="007B19ED" w:rsidRDefault="007B19ED">
      <w:pPr>
        <w:widowControl/>
        <w:adjustRightInd w:val="0"/>
        <w:snapToGrid w:val="0"/>
        <w:spacing w:line="360" w:lineRule="auto"/>
        <w:ind w:firstLineChars="200" w:firstLine="480"/>
        <w:jc w:val="left"/>
        <w:rPr>
          <w:rFonts w:eastAsia="黑体"/>
          <w:kern w:val="0"/>
          <w:sz w:val="24"/>
          <w:lang w:bidi="en-US"/>
        </w:rPr>
      </w:pPr>
    </w:p>
    <w:p w14:paraId="495BCAD5" w14:textId="77777777" w:rsidR="007B19ED" w:rsidRDefault="00B45E49">
      <w:pPr>
        <w:widowControl/>
        <w:autoSpaceDE w:val="0"/>
        <w:autoSpaceDN w:val="0"/>
        <w:adjustRightInd w:val="0"/>
        <w:spacing w:beforeLines="50" w:before="156" w:line="360" w:lineRule="auto"/>
        <w:ind w:firstLine="360"/>
        <w:jc w:val="left"/>
        <w:outlineLvl w:val="1"/>
        <w:rPr>
          <w:rFonts w:eastAsia="黑体" w:cs="MingLiU"/>
          <w:kern w:val="0"/>
          <w:sz w:val="30"/>
          <w:szCs w:val="30"/>
          <w:lang w:bidi="en-US"/>
        </w:rPr>
      </w:pPr>
      <w:bookmarkStart w:id="24" w:name="_Toc371398288"/>
      <w:r>
        <w:rPr>
          <w:rFonts w:eastAsia="黑体" w:cs="MingLiU" w:hint="eastAsia"/>
          <w:kern w:val="0"/>
          <w:sz w:val="30"/>
          <w:szCs w:val="30"/>
          <w:lang w:bidi="en-US"/>
        </w:rPr>
        <w:t xml:space="preserve">1. </w:t>
      </w:r>
      <w:r>
        <w:rPr>
          <w:rFonts w:eastAsia="黑体" w:cs="MingLiU" w:hint="eastAsia"/>
          <w:kern w:val="0"/>
          <w:sz w:val="30"/>
          <w:szCs w:val="30"/>
          <w:lang w:bidi="en-US"/>
        </w:rPr>
        <w:t>一般约定</w:t>
      </w:r>
      <w:bookmarkEnd w:id="24"/>
    </w:p>
    <w:p w14:paraId="618131EE" w14:textId="77777777" w:rsidR="007B19ED" w:rsidRDefault="00B45E49">
      <w:pPr>
        <w:widowControl/>
        <w:spacing w:before="120" w:after="120" w:line="360" w:lineRule="auto"/>
        <w:ind w:leftChars="200" w:left="420"/>
        <w:jc w:val="left"/>
        <w:outlineLvl w:val="2"/>
        <w:rPr>
          <w:rFonts w:ascii="宋体" w:hAnsi="宋体"/>
          <w:b/>
          <w:kern w:val="0"/>
          <w:sz w:val="24"/>
        </w:rPr>
      </w:pPr>
      <w:bookmarkStart w:id="25" w:name="_Toc371398289"/>
      <w:r>
        <w:rPr>
          <w:rFonts w:ascii="宋体" w:hAnsi="宋体"/>
          <w:b/>
          <w:kern w:val="0"/>
          <w:sz w:val="24"/>
        </w:rPr>
        <w:t>1.1</w:t>
      </w:r>
      <w:r>
        <w:rPr>
          <w:rFonts w:ascii="宋体" w:hAnsi="宋体" w:hint="eastAsia"/>
          <w:b/>
          <w:kern w:val="0"/>
          <w:sz w:val="24"/>
        </w:rPr>
        <w:t xml:space="preserve"> 词语定义</w:t>
      </w:r>
      <w:bookmarkEnd w:id="25"/>
    </w:p>
    <w:p w14:paraId="34656E86" w14:textId="77777777" w:rsidR="007B19ED" w:rsidRDefault="00B45E49">
      <w:pPr>
        <w:widowControl/>
        <w:adjustRightInd w:val="0"/>
        <w:snapToGrid w:val="0"/>
        <w:spacing w:line="360" w:lineRule="auto"/>
        <w:ind w:firstLineChars="200" w:firstLine="480"/>
        <w:jc w:val="left"/>
        <w:rPr>
          <w:kern w:val="0"/>
          <w:sz w:val="24"/>
          <w:lang w:bidi="en-US"/>
        </w:rPr>
      </w:pPr>
      <w:r>
        <w:rPr>
          <w:kern w:val="0"/>
          <w:sz w:val="24"/>
          <w:lang w:bidi="en-US"/>
        </w:rPr>
        <w:t>除</w:t>
      </w:r>
      <w:r>
        <w:rPr>
          <w:rFonts w:hint="eastAsia"/>
          <w:kern w:val="0"/>
          <w:sz w:val="24"/>
          <w:lang w:bidi="en-US"/>
        </w:rPr>
        <w:t>根据上下文另有意义或合同专用条款另有约定外，合同中的</w:t>
      </w:r>
      <w:r>
        <w:rPr>
          <w:kern w:val="0"/>
          <w:sz w:val="24"/>
          <w:lang w:bidi="en-US"/>
        </w:rPr>
        <w:t>下列名词和用语</w:t>
      </w:r>
      <w:r>
        <w:rPr>
          <w:rFonts w:hint="eastAsia"/>
          <w:kern w:val="0"/>
          <w:sz w:val="24"/>
          <w:lang w:bidi="en-US"/>
        </w:rPr>
        <w:t>应当具有本款所赋予的</w:t>
      </w:r>
      <w:r>
        <w:rPr>
          <w:kern w:val="0"/>
          <w:sz w:val="24"/>
          <w:lang w:bidi="en-US"/>
        </w:rPr>
        <w:t>含义</w:t>
      </w:r>
      <w:r>
        <w:rPr>
          <w:rFonts w:hint="eastAsia"/>
          <w:kern w:val="0"/>
          <w:sz w:val="24"/>
          <w:lang w:bidi="en-US"/>
        </w:rPr>
        <w:t>：</w:t>
      </w:r>
    </w:p>
    <w:p w14:paraId="324DD635" w14:textId="77777777" w:rsidR="007B19ED" w:rsidRDefault="00B45E49">
      <w:pPr>
        <w:widowControl/>
        <w:adjustRightInd w:val="0"/>
        <w:snapToGrid w:val="0"/>
        <w:spacing w:line="360" w:lineRule="auto"/>
        <w:ind w:firstLineChars="200" w:firstLine="480"/>
        <w:jc w:val="left"/>
        <w:rPr>
          <w:kern w:val="0"/>
          <w:sz w:val="24"/>
          <w:lang w:bidi="en-US"/>
        </w:rPr>
      </w:pPr>
      <w:r>
        <w:rPr>
          <w:kern w:val="0"/>
          <w:sz w:val="24"/>
          <w:lang w:bidi="en-US"/>
        </w:rPr>
        <w:t>1.1.</w:t>
      </w:r>
      <w:r>
        <w:rPr>
          <w:rFonts w:hint="eastAsia"/>
          <w:kern w:val="0"/>
          <w:sz w:val="24"/>
          <w:lang w:bidi="en-US"/>
        </w:rPr>
        <w:t xml:space="preserve">1 </w:t>
      </w:r>
      <w:r>
        <w:rPr>
          <w:rFonts w:hint="eastAsia"/>
          <w:kern w:val="0"/>
          <w:sz w:val="24"/>
          <w:lang w:bidi="en-US"/>
        </w:rPr>
        <w:t>“</w:t>
      </w:r>
      <w:r>
        <w:rPr>
          <w:kern w:val="0"/>
          <w:sz w:val="24"/>
          <w:lang w:bidi="en-US"/>
        </w:rPr>
        <w:t>工程</w:t>
      </w:r>
      <w:r>
        <w:rPr>
          <w:rFonts w:hint="eastAsia"/>
          <w:kern w:val="0"/>
          <w:sz w:val="24"/>
          <w:lang w:bidi="en-US"/>
        </w:rPr>
        <w:t>”</w:t>
      </w:r>
      <w:r>
        <w:rPr>
          <w:kern w:val="0"/>
          <w:sz w:val="24"/>
          <w:lang w:bidi="en-US"/>
        </w:rPr>
        <w:t>是指按照</w:t>
      </w:r>
      <w:r>
        <w:rPr>
          <w:rFonts w:hint="eastAsia"/>
          <w:kern w:val="0"/>
          <w:sz w:val="24"/>
          <w:lang w:bidi="en-US"/>
        </w:rPr>
        <w:t>合同约定</w:t>
      </w:r>
      <w:r>
        <w:rPr>
          <w:kern w:val="0"/>
          <w:sz w:val="24"/>
          <w:lang w:bidi="en-US"/>
        </w:rPr>
        <w:t>实施监理与相关服务的建设工程。</w:t>
      </w:r>
    </w:p>
    <w:p w14:paraId="6F1F8CB0" w14:textId="77777777" w:rsidR="007B19ED" w:rsidRDefault="00B45E49">
      <w:pPr>
        <w:widowControl/>
        <w:adjustRightInd w:val="0"/>
        <w:snapToGrid w:val="0"/>
        <w:spacing w:line="360" w:lineRule="auto"/>
        <w:ind w:firstLineChars="200" w:firstLine="480"/>
        <w:jc w:val="left"/>
        <w:rPr>
          <w:kern w:val="0"/>
          <w:sz w:val="24"/>
          <w:lang w:bidi="en-US"/>
        </w:rPr>
      </w:pPr>
      <w:r>
        <w:rPr>
          <w:kern w:val="0"/>
          <w:sz w:val="24"/>
          <w:lang w:bidi="en-US"/>
        </w:rPr>
        <w:t>1.1.</w:t>
      </w:r>
      <w:r>
        <w:rPr>
          <w:rFonts w:hint="eastAsia"/>
          <w:kern w:val="0"/>
          <w:sz w:val="24"/>
          <w:lang w:bidi="en-US"/>
        </w:rPr>
        <w:t xml:space="preserve">2 </w:t>
      </w:r>
      <w:r>
        <w:rPr>
          <w:rFonts w:hint="eastAsia"/>
          <w:kern w:val="0"/>
          <w:sz w:val="24"/>
          <w:lang w:bidi="en-US"/>
        </w:rPr>
        <w:t>“合同”是指合同协议书、中标通知书（适用于招标工程）、响应文件中的投标函及投标函附录、拟投入监理与相关服务人员、设备及监理大纲及相关服务方案（适用于招标工程）或监理与相关服务建议书（适用于非招标工程）、合同专用条款、合同通用条款以及其他合同文件。</w:t>
      </w:r>
    </w:p>
    <w:p w14:paraId="2865292F" w14:textId="77777777" w:rsidR="007B19ED" w:rsidRDefault="00B45E49">
      <w:pPr>
        <w:widowControl/>
        <w:adjustRightInd w:val="0"/>
        <w:snapToGrid w:val="0"/>
        <w:spacing w:line="360" w:lineRule="auto"/>
        <w:ind w:firstLineChars="200" w:firstLine="480"/>
        <w:jc w:val="left"/>
        <w:rPr>
          <w:kern w:val="0"/>
          <w:sz w:val="24"/>
          <w:lang w:bidi="en-US"/>
        </w:rPr>
      </w:pPr>
      <w:r>
        <w:rPr>
          <w:kern w:val="0"/>
          <w:sz w:val="24"/>
          <w:lang w:bidi="en-US"/>
        </w:rPr>
        <w:t>1.1.</w:t>
      </w:r>
      <w:r>
        <w:rPr>
          <w:rFonts w:hint="eastAsia"/>
          <w:kern w:val="0"/>
          <w:sz w:val="24"/>
          <w:lang w:bidi="en-US"/>
        </w:rPr>
        <w:t xml:space="preserve">3 </w:t>
      </w:r>
      <w:r>
        <w:rPr>
          <w:rFonts w:hint="eastAsia"/>
          <w:kern w:val="0"/>
          <w:sz w:val="24"/>
          <w:lang w:bidi="en-US"/>
        </w:rPr>
        <w:t>“甲方”</w:t>
      </w:r>
      <w:r>
        <w:rPr>
          <w:kern w:val="0"/>
          <w:sz w:val="24"/>
          <w:lang w:bidi="en-US"/>
        </w:rPr>
        <w:t>是指</w:t>
      </w:r>
      <w:r>
        <w:rPr>
          <w:rFonts w:hint="eastAsia"/>
          <w:kern w:val="0"/>
          <w:sz w:val="24"/>
          <w:lang w:bidi="en-US"/>
        </w:rPr>
        <w:t>合同协议书中指明，</w:t>
      </w:r>
      <w:r>
        <w:rPr>
          <w:kern w:val="0"/>
          <w:sz w:val="24"/>
          <w:lang w:bidi="en-US"/>
        </w:rPr>
        <w:t>委托监理与相关服务的</w:t>
      </w:r>
      <w:r>
        <w:rPr>
          <w:rFonts w:hint="eastAsia"/>
          <w:kern w:val="0"/>
          <w:sz w:val="24"/>
          <w:lang w:bidi="en-US"/>
        </w:rPr>
        <w:t>当事人</w:t>
      </w:r>
      <w:r>
        <w:rPr>
          <w:kern w:val="0"/>
          <w:sz w:val="24"/>
          <w:lang w:bidi="en-US"/>
        </w:rPr>
        <w:t>，及其合法的继承人</w:t>
      </w:r>
      <w:r>
        <w:rPr>
          <w:rFonts w:hint="eastAsia"/>
          <w:kern w:val="0"/>
          <w:sz w:val="24"/>
          <w:lang w:bidi="en-US"/>
        </w:rPr>
        <w:t>或</w:t>
      </w:r>
      <w:r>
        <w:rPr>
          <w:kern w:val="0"/>
          <w:sz w:val="24"/>
          <w:lang w:bidi="en-US"/>
        </w:rPr>
        <w:t>受让人。</w:t>
      </w:r>
    </w:p>
    <w:p w14:paraId="4BE9C39E" w14:textId="77777777" w:rsidR="007B19ED" w:rsidRDefault="00B45E49">
      <w:pPr>
        <w:widowControl/>
        <w:adjustRightInd w:val="0"/>
        <w:snapToGrid w:val="0"/>
        <w:spacing w:line="360" w:lineRule="auto"/>
        <w:ind w:firstLineChars="200" w:firstLine="480"/>
        <w:jc w:val="left"/>
        <w:rPr>
          <w:kern w:val="0"/>
          <w:sz w:val="24"/>
          <w:lang w:bidi="en-US"/>
        </w:rPr>
      </w:pPr>
      <w:r>
        <w:rPr>
          <w:kern w:val="0"/>
          <w:sz w:val="24"/>
          <w:lang w:bidi="en-US"/>
        </w:rPr>
        <w:t>1.1.</w:t>
      </w:r>
      <w:r>
        <w:rPr>
          <w:rFonts w:hint="eastAsia"/>
          <w:kern w:val="0"/>
          <w:sz w:val="24"/>
          <w:lang w:bidi="en-US"/>
        </w:rPr>
        <w:t xml:space="preserve">4 </w:t>
      </w:r>
      <w:r>
        <w:rPr>
          <w:rFonts w:hint="eastAsia"/>
          <w:kern w:val="0"/>
          <w:sz w:val="24"/>
          <w:lang w:bidi="en-US"/>
        </w:rPr>
        <w:t>“</w:t>
      </w:r>
      <w:r>
        <w:rPr>
          <w:kern w:val="0"/>
          <w:sz w:val="24"/>
          <w:lang w:bidi="en-US"/>
        </w:rPr>
        <w:t>乙方</w:t>
      </w:r>
      <w:r>
        <w:rPr>
          <w:rFonts w:hint="eastAsia"/>
          <w:kern w:val="0"/>
          <w:sz w:val="24"/>
          <w:lang w:bidi="en-US"/>
        </w:rPr>
        <w:t>”</w:t>
      </w:r>
      <w:r>
        <w:rPr>
          <w:kern w:val="0"/>
          <w:sz w:val="24"/>
          <w:lang w:bidi="en-US"/>
        </w:rPr>
        <w:t>是指</w:t>
      </w:r>
      <w:r>
        <w:rPr>
          <w:rFonts w:hint="eastAsia"/>
          <w:kern w:val="0"/>
          <w:sz w:val="24"/>
          <w:lang w:bidi="en-US"/>
        </w:rPr>
        <w:t>合同协议书中指明，具备相应资质的，</w:t>
      </w:r>
      <w:r>
        <w:rPr>
          <w:kern w:val="0"/>
          <w:sz w:val="24"/>
          <w:lang w:bidi="en-US"/>
        </w:rPr>
        <w:t>提供监理与相关服务</w:t>
      </w:r>
      <w:r>
        <w:rPr>
          <w:rFonts w:hint="eastAsia"/>
          <w:kern w:val="0"/>
          <w:sz w:val="24"/>
          <w:lang w:bidi="en-US"/>
        </w:rPr>
        <w:t>的当事人</w:t>
      </w:r>
      <w:r>
        <w:rPr>
          <w:kern w:val="0"/>
          <w:sz w:val="24"/>
          <w:lang w:bidi="en-US"/>
        </w:rPr>
        <w:t>，及其合法的继承人。</w:t>
      </w:r>
    </w:p>
    <w:p w14:paraId="6202728B" w14:textId="77777777" w:rsidR="007B19ED" w:rsidRDefault="00B45E49">
      <w:pPr>
        <w:widowControl/>
        <w:adjustRightInd w:val="0"/>
        <w:snapToGrid w:val="0"/>
        <w:spacing w:line="360" w:lineRule="auto"/>
        <w:ind w:firstLineChars="200" w:firstLine="480"/>
        <w:jc w:val="left"/>
        <w:rPr>
          <w:kern w:val="0"/>
          <w:sz w:val="24"/>
          <w:lang w:bidi="en-US"/>
        </w:rPr>
      </w:pPr>
      <w:r>
        <w:rPr>
          <w:rFonts w:hint="eastAsia"/>
          <w:kern w:val="0"/>
          <w:sz w:val="24"/>
          <w:lang w:bidi="en-US"/>
        </w:rPr>
        <w:t xml:space="preserve">1.1.5 </w:t>
      </w:r>
      <w:r>
        <w:rPr>
          <w:rFonts w:hint="eastAsia"/>
          <w:kern w:val="0"/>
          <w:sz w:val="24"/>
          <w:lang w:bidi="en-US"/>
        </w:rPr>
        <w:t>“承包人”是指在工程范围内与甲方签订施工合同的当事人，及其合法的继承人。当相关服务包括勘察、设计等相关服务时，承包人包括与甲方签订勘察、设计等有关合同的当事人及其合法的继承人。</w:t>
      </w:r>
    </w:p>
    <w:p w14:paraId="12F118CA" w14:textId="77777777" w:rsidR="007B19ED" w:rsidRDefault="00B45E49">
      <w:pPr>
        <w:widowControl/>
        <w:adjustRightInd w:val="0"/>
        <w:snapToGrid w:val="0"/>
        <w:spacing w:line="360" w:lineRule="auto"/>
        <w:ind w:firstLineChars="200" w:firstLine="480"/>
        <w:jc w:val="left"/>
        <w:rPr>
          <w:kern w:val="0"/>
          <w:sz w:val="24"/>
          <w:lang w:bidi="en-US"/>
        </w:rPr>
      </w:pPr>
      <w:r>
        <w:rPr>
          <w:kern w:val="0"/>
          <w:sz w:val="24"/>
          <w:lang w:bidi="en-US"/>
        </w:rPr>
        <w:t>1.1.</w:t>
      </w:r>
      <w:r>
        <w:rPr>
          <w:rFonts w:hint="eastAsia"/>
          <w:kern w:val="0"/>
          <w:sz w:val="24"/>
          <w:lang w:bidi="en-US"/>
        </w:rPr>
        <w:t>6</w:t>
      </w:r>
      <w:r>
        <w:rPr>
          <w:rFonts w:hint="eastAsia"/>
          <w:kern w:val="0"/>
          <w:sz w:val="24"/>
          <w:lang w:bidi="en-US"/>
        </w:rPr>
        <w:t>“</w:t>
      </w:r>
      <w:r>
        <w:rPr>
          <w:kern w:val="0"/>
          <w:sz w:val="24"/>
          <w:lang w:bidi="en-US"/>
        </w:rPr>
        <w:t>监理</w:t>
      </w:r>
      <w:r>
        <w:rPr>
          <w:rFonts w:hint="eastAsia"/>
          <w:kern w:val="0"/>
          <w:sz w:val="24"/>
          <w:lang w:bidi="en-US"/>
        </w:rPr>
        <w:t>”</w:t>
      </w:r>
      <w:r>
        <w:rPr>
          <w:kern w:val="0"/>
          <w:sz w:val="24"/>
          <w:lang w:bidi="en-US"/>
        </w:rPr>
        <w:t>是指乙方</w:t>
      </w:r>
      <w:r>
        <w:rPr>
          <w:rFonts w:cs="MingLiU" w:hint="eastAsia"/>
          <w:kern w:val="0"/>
          <w:sz w:val="24"/>
          <w:lang w:bidi="en-US"/>
        </w:rPr>
        <w:t>根据法律法规、工程建设标准、勘察设计文件及合同，在施工阶段对建设工程质量、进度、造价进行控制，对合同、信息进行管理，对工程建设相关方的关系进行协调，并履行建设工程安全生产管理法定及合同约定职责的服务活动。</w:t>
      </w:r>
    </w:p>
    <w:p w14:paraId="4650AC23" w14:textId="77777777" w:rsidR="007B19ED" w:rsidRDefault="00B45E49">
      <w:pPr>
        <w:widowControl/>
        <w:adjustRightInd w:val="0"/>
        <w:snapToGrid w:val="0"/>
        <w:spacing w:line="360" w:lineRule="auto"/>
        <w:ind w:firstLineChars="200" w:firstLine="480"/>
        <w:jc w:val="left"/>
        <w:rPr>
          <w:kern w:val="0"/>
          <w:sz w:val="24"/>
          <w:lang w:bidi="en-US"/>
        </w:rPr>
      </w:pPr>
      <w:r>
        <w:rPr>
          <w:kern w:val="0"/>
          <w:sz w:val="24"/>
          <w:lang w:bidi="en-US"/>
        </w:rPr>
        <w:t>1.1.</w:t>
      </w:r>
      <w:r>
        <w:rPr>
          <w:rFonts w:hint="eastAsia"/>
          <w:kern w:val="0"/>
          <w:sz w:val="24"/>
          <w:lang w:bidi="en-US"/>
        </w:rPr>
        <w:t>7</w:t>
      </w:r>
      <w:r>
        <w:rPr>
          <w:rFonts w:hint="eastAsia"/>
          <w:kern w:val="0"/>
          <w:sz w:val="24"/>
          <w:lang w:bidi="en-US"/>
        </w:rPr>
        <w:t>“</w:t>
      </w:r>
      <w:r>
        <w:rPr>
          <w:kern w:val="0"/>
          <w:sz w:val="24"/>
          <w:lang w:bidi="en-US"/>
        </w:rPr>
        <w:t>相关服务</w:t>
      </w:r>
      <w:r>
        <w:rPr>
          <w:rFonts w:hint="eastAsia"/>
          <w:kern w:val="0"/>
          <w:sz w:val="24"/>
          <w:lang w:bidi="en-US"/>
        </w:rPr>
        <w:t>”</w:t>
      </w:r>
      <w:r>
        <w:rPr>
          <w:kern w:val="0"/>
          <w:sz w:val="24"/>
          <w:lang w:bidi="en-US"/>
        </w:rPr>
        <w:t>是指乙方按照</w:t>
      </w:r>
      <w:r>
        <w:rPr>
          <w:rFonts w:hint="eastAsia"/>
          <w:kern w:val="0"/>
          <w:sz w:val="24"/>
          <w:lang w:bidi="en-US"/>
        </w:rPr>
        <w:t>合同</w:t>
      </w:r>
      <w:r>
        <w:rPr>
          <w:kern w:val="0"/>
          <w:sz w:val="24"/>
          <w:lang w:bidi="en-US"/>
        </w:rPr>
        <w:t>约定</w:t>
      </w:r>
      <w:r>
        <w:rPr>
          <w:rFonts w:hint="eastAsia"/>
          <w:kern w:val="0"/>
          <w:sz w:val="24"/>
          <w:lang w:bidi="en-US"/>
        </w:rPr>
        <w:t>提供的施工阶段监理以外的其他服务，包括保修期提供的服务等。</w:t>
      </w:r>
    </w:p>
    <w:p w14:paraId="1FE8A1BE" w14:textId="77777777" w:rsidR="007B19ED" w:rsidRDefault="00B45E49">
      <w:pPr>
        <w:widowControl/>
        <w:adjustRightInd w:val="0"/>
        <w:snapToGrid w:val="0"/>
        <w:spacing w:line="360" w:lineRule="auto"/>
        <w:ind w:firstLineChars="200" w:firstLine="480"/>
        <w:jc w:val="left"/>
        <w:rPr>
          <w:kern w:val="0"/>
          <w:sz w:val="24"/>
          <w:lang w:bidi="en-US"/>
        </w:rPr>
      </w:pPr>
      <w:r>
        <w:rPr>
          <w:rFonts w:hint="eastAsia"/>
          <w:kern w:val="0"/>
          <w:sz w:val="24"/>
          <w:lang w:bidi="en-US"/>
        </w:rPr>
        <w:t>1.1.8</w:t>
      </w:r>
      <w:r>
        <w:rPr>
          <w:rFonts w:hint="eastAsia"/>
          <w:kern w:val="0"/>
          <w:sz w:val="24"/>
          <w:lang w:bidi="en-US"/>
        </w:rPr>
        <w:t>“</w:t>
      </w:r>
      <w:r>
        <w:rPr>
          <w:kern w:val="0"/>
          <w:sz w:val="24"/>
          <w:lang w:bidi="en-US"/>
        </w:rPr>
        <w:t>正常</w:t>
      </w:r>
      <w:r>
        <w:rPr>
          <w:rFonts w:hint="eastAsia"/>
          <w:kern w:val="0"/>
          <w:sz w:val="24"/>
          <w:lang w:bidi="en-US"/>
        </w:rPr>
        <w:t>工作”</w:t>
      </w:r>
      <w:r>
        <w:rPr>
          <w:kern w:val="0"/>
          <w:sz w:val="24"/>
          <w:lang w:bidi="en-US"/>
        </w:rPr>
        <w:t>是指</w:t>
      </w:r>
      <w:r>
        <w:rPr>
          <w:rFonts w:hint="eastAsia"/>
          <w:kern w:val="0"/>
          <w:sz w:val="24"/>
          <w:lang w:bidi="en-US"/>
        </w:rPr>
        <w:t>合同订立时</w:t>
      </w:r>
      <w:r>
        <w:rPr>
          <w:kern w:val="0"/>
          <w:sz w:val="24"/>
          <w:lang w:bidi="en-US"/>
        </w:rPr>
        <w:t>约定的</w:t>
      </w:r>
      <w:r>
        <w:rPr>
          <w:rFonts w:hint="eastAsia"/>
          <w:kern w:val="0"/>
          <w:sz w:val="24"/>
          <w:lang w:bidi="en-US"/>
        </w:rPr>
        <w:t>乙方在</w:t>
      </w:r>
      <w:r>
        <w:rPr>
          <w:kern w:val="0"/>
          <w:sz w:val="24"/>
          <w:lang w:bidi="en-US"/>
        </w:rPr>
        <w:t>监理与相关服务期限和范围内的工作。</w:t>
      </w:r>
    </w:p>
    <w:p w14:paraId="3A91C67F" w14:textId="77777777" w:rsidR="007B19ED" w:rsidRDefault="00B45E49">
      <w:pPr>
        <w:widowControl/>
        <w:adjustRightInd w:val="0"/>
        <w:snapToGrid w:val="0"/>
        <w:spacing w:line="360" w:lineRule="auto"/>
        <w:ind w:firstLineChars="200" w:firstLine="480"/>
        <w:jc w:val="left"/>
        <w:rPr>
          <w:kern w:val="0"/>
          <w:sz w:val="24"/>
          <w:lang w:bidi="en-US"/>
        </w:rPr>
      </w:pPr>
      <w:r>
        <w:rPr>
          <w:rFonts w:hint="eastAsia"/>
          <w:kern w:val="0"/>
          <w:sz w:val="24"/>
          <w:lang w:bidi="en-US"/>
        </w:rPr>
        <w:t xml:space="preserve">1.1.9 </w:t>
      </w:r>
      <w:r>
        <w:rPr>
          <w:rFonts w:hint="eastAsia"/>
          <w:kern w:val="0"/>
          <w:sz w:val="24"/>
          <w:lang w:bidi="en-US"/>
        </w:rPr>
        <w:t>“</w:t>
      </w:r>
      <w:r>
        <w:rPr>
          <w:kern w:val="0"/>
          <w:sz w:val="24"/>
          <w:lang w:bidi="en-US"/>
        </w:rPr>
        <w:t>附加</w:t>
      </w:r>
      <w:r>
        <w:rPr>
          <w:rFonts w:hint="eastAsia"/>
          <w:kern w:val="0"/>
          <w:sz w:val="24"/>
          <w:lang w:bidi="en-US"/>
        </w:rPr>
        <w:t>工作”</w:t>
      </w:r>
      <w:r>
        <w:rPr>
          <w:kern w:val="0"/>
          <w:sz w:val="24"/>
          <w:lang w:bidi="en-US"/>
        </w:rPr>
        <w:t>是指</w:t>
      </w:r>
      <w:r>
        <w:rPr>
          <w:rFonts w:hint="eastAsia"/>
          <w:kern w:val="0"/>
          <w:sz w:val="24"/>
          <w:lang w:bidi="en-US"/>
        </w:rPr>
        <w:t>合同约定</w:t>
      </w:r>
      <w:r>
        <w:rPr>
          <w:kern w:val="0"/>
          <w:sz w:val="24"/>
          <w:lang w:bidi="en-US"/>
        </w:rPr>
        <w:t>正常</w:t>
      </w:r>
      <w:r>
        <w:rPr>
          <w:rFonts w:hint="eastAsia"/>
          <w:kern w:val="0"/>
          <w:sz w:val="24"/>
          <w:lang w:bidi="en-US"/>
        </w:rPr>
        <w:t>工作</w:t>
      </w:r>
      <w:r>
        <w:rPr>
          <w:kern w:val="0"/>
          <w:sz w:val="24"/>
          <w:lang w:bidi="en-US"/>
        </w:rPr>
        <w:t>以外</w:t>
      </w:r>
      <w:r>
        <w:rPr>
          <w:rFonts w:hint="eastAsia"/>
          <w:kern w:val="0"/>
          <w:sz w:val="24"/>
          <w:lang w:bidi="en-US"/>
        </w:rPr>
        <w:t>的乙方</w:t>
      </w:r>
      <w:r>
        <w:rPr>
          <w:kern w:val="0"/>
          <w:sz w:val="24"/>
          <w:lang w:bidi="en-US"/>
        </w:rPr>
        <w:t>工作。</w:t>
      </w:r>
    </w:p>
    <w:p w14:paraId="0578D320" w14:textId="77777777" w:rsidR="007B19ED" w:rsidRDefault="00B45E49">
      <w:pPr>
        <w:widowControl/>
        <w:adjustRightInd w:val="0"/>
        <w:snapToGrid w:val="0"/>
        <w:spacing w:line="360" w:lineRule="auto"/>
        <w:ind w:firstLineChars="200" w:firstLine="480"/>
        <w:jc w:val="left"/>
        <w:rPr>
          <w:kern w:val="0"/>
          <w:sz w:val="24"/>
          <w:lang w:bidi="en-US"/>
        </w:rPr>
      </w:pPr>
      <w:r>
        <w:rPr>
          <w:rFonts w:hint="eastAsia"/>
          <w:kern w:val="0"/>
          <w:sz w:val="24"/>
          <w:lang w:bidi="en-US"/>
        </w:rPr>
        <w:lastRenderedPageBreak/>
        <w:t>1.1.10</w:t>
      </w:r>
      <w:r>
        <w:rPr>
          <w:rFonts w:hint="eastAsia"/>
          <w:kern w:val="0"/>
          <w:sz w:val="24"/>
          <w:lang w:bidi="en-US"/>
        </w:rPr>
        <w:t>“</w:t>
      </w:r>
      <w:r>
        <w:rPr>
          <w:kern w:val="0"/>
          <w:sz w:val="24"/>
          <w:lang w:bidi="en-US"/>
        </w:rPr>
        <w:t>项目监理</w:t>
      </w:r>
      <w:r>
        <w:rPr>
          <w:rFonts w:hint="eastAsia"/>
          <w:kern w:val="0"/>
          <w:sz w:val="24"/>
          <w:lang w:bidi="en-US"/>
        </w:rPr>
        <w:t>与相关服务</w:t>
      </w:r>
      <w:r>
        <w:rPr>
          <w:kern w:val="0"/>
          <w:sz w:val="24"/>
          <w:lang w:bidi="en-US"/>
        </w:rPr>
        <w:t>机构</w:t>
      </w:r>
      <w:r>
        <w:rPr>
          <w:rFonts w:hint="eastAsia"/>
          <w:kern w:val="0"/>
          <w:sz w:val="24"/>
          <w:lang w:bidi="en-US"/>
        </w:rPr>
        <w:t>”</w:t>
      </w:r>
      <w:r>
        <w:rPr>
          <w:kern w:val="0"/>
          <w:sz w:val="24"/>
          <w:lang w:bidi="en-US"/>
        </w:rPr>
        <w:t>是指乙方派驻本工程负责履行</w:t>
      </w:r>
      <w:r>
        <w:rPr>
          <w:rFonts w:hint="eastAsia"/>
          <w:kern w:val="0"/>
          <w:sz w:val="24"/>
          <w:lang w:bidi="en-US"/>
        </w:rPr>
        <w:t>合同</w:t>
      </w:r>
      <w:r>
        <w:rPr>
          <w:kern w:val="0"/>
          <w:sz w:val="24"/>
          <w:lang w:bidi="en-US"/>
        </w:rPr>
        <w:t>的组织机构。</w:t>
      </w:r>
    </w:p>
    <w:p w14:paraId="07483610" w14:textId="77777777" w:rsidR="007B19ED" w:rsidRDefault="00B45E49">
      <w:pPr>
        <w:widowControl/>
        <w:adjustRightInd w:val="0"/>
        <w:snapToGrid w:val="0"/>
        <w:spacing w:line="360" w:lineRule="auto"/>
        <w:ind w:firstLineChars="200" w:firstLine="480"/>
        <w:jc w:val="left"/>
        <w:rPr>
          <w:kern w:val="0"/>
          <w:sz w:val="24"/>
          <w:lang w:bidi="en-US"/>
        </w:rPr>
      </w:pPr>
      <w:r>
        <w:rPr>
          <w:kern w:val="0"/>
          <w:sz w:val="24"/>
          <w:lang w:bidi="en-US"/>
        </w:rPr>
        <w:t>1.1.</w:t>
      </w:r>
      <w:r>
        <w:rPr>
          <w:rFonts w:hint="eastAsia"/>
          <w:kern w:val="0"/>
          <w:sz w:val="24"/>
          <w:lang w:bidi="en-US"/>
        </w:rPr>
        <w:t xml:space="preserve">11 </w:t>
      </w:r>
      <w:r>
        <w:rPr>
          <w:rFonts w:hint="eastAsia"/>
          <w:kern w:val="0"/>
          <w:sz w:val="24"/>
          <w:lang w:bidi="en-US"/>
        </w:rPr>
        <w:t>“</w:t>
      </w:r>
      <w:r>
        <w:rPr>
          <w:kern w:val="0"/>
          <w:sz w:val="24"/>
          <w:lang w:bidi="en-US"/>
        </w:rPr>
        <w:t>总监理工程师</w:t>
      </w:r>
      <w:r>
        <w:rPr>
          <w:rFonts w:hint="eastAsia"/>
          <w:kern w:val="0"/>
          <w:sz w:val="24"/>
          <w:lang w:bidi="en-US"/>
        </w:rPr>
        <w:t>”</w:t>
      </w:r>
      <w:r>
        <w:rPr>
          <w:kern w:val="0"/>
          <w:sz w:val="24"/>
          <w:lang w:bidi="en-US"/>
        </w:rPr>
        <w:t>是指由乙方</w:t>
      </w:r>
      <w:r>
        <w:rPr>
          <w:rFonts w:hint="eastAsia"/>
          <w:kern w:val="0"/>
          <w:sz w:val="24"/>
          <w:lang w:bidi="en-US"/>
        </w:rPr>
        <w:t>的法定代表人书面授权，全面负责履行合同、主持项目监理与相关服务机构工作的注册监理工程师。</w:t>
      </w:r>
    </w:p>
    <w:p w14:paraId="784EC991" w14:textId="77777777" w:rsidR="007B19ED" w:rsidRDefault="00B45E49">
      <w:pPr>
        <w:widowControl/>
        <w:adjustRightInd w:val="0"/>
        <w:snapToGrid w:val="0"/>
        <w:spacing w:line="360" w:lineRule="auto"/>
        <w:ind w:firstLineChars="200" w:firstLine="480"/>
        <w:jc w:val="left"/>
        <w:rPr>
          <w:kern w:val="0"/>
          <w:sz w:val="24"/>
          <w:lang w:bidi="en-US"/>
        </w:rPr>
      </w:pPr>
      <w:r>
        <w:rPr>
          <w:kern w:val="0"/>
          <w:sz w:val="24"/>
          <w:lang w:bidi="en-US"/>
        </w:rPr>
        <w:t>1.1.</w:t>
      </w:r>
      <w:r>
        <w:rPr>
          <w:rFonts w:hint="eastAsia"/>
          <w:kern w:val="0"/>
          <w:sz w:val="24"/>
          <w:lang w:bidi="en-US"/>
        </w:rPr>
        <w:t xml:space="preserve">12 </w:t>
      </w:r>
      <w:r>
        <w:rPr>
          <w:rFonts w:hint="eastAsia"/>
          <w:kern w:val="0"/>
          <w:sz w:val="24"/>
          <w:lang w:bidi="en-US"/>
        </w:rPr>
        <w:t>“甲方代表”</w:t>
      </w:r>
      <w:r>
        <w:rPr>
          <w:kern w:val="0"/>
          <w:sz w:val="24"/>
          <w:lang w:bidi="en-US"/>
        </w:rPr>
        <w:t>是指由</w:t>
      </w:r>
      <w:r>
        <w:rPr>
          <w:rFonts w:hint="eastAsia"/>
          <w:kern w:val="0"/>
          <w:sz w:val="24"/>
          <w:lang w:bidi="en-US"/>
        </w:rPr>
        <w:t>甲方任命的</w:t>
      </w:r>
      <w:r>
        <w:rPr>
          <w:kern w:val="0"/>
          <w:sz w:val="24"/>
          <w:lang w:bidi="en-US"/>
        </w:rPr>
        <w:t>，</w:t>
      </w:r>
      <w:r>
        <w:rPr>
          <w:rFonts w:hint="eastAsia"/>
          <w:kern w:val="0"/>
          <w:sz w:val="24"/>
          <w:lang w:bidi="en-US"/>
        </w:rPr>
        <w:t>在委托授权范围内代表甲方行使合同约定的权利并履行约定义务的委托代理人。</w:t>
      </w:r>
    </w:p>
    <w:p w14:paraId="0197C401" w14:textId="77777777" w:rsidR="007B19ED" w:rsidRDefault="00B45E49">
      <w:pPr>
        <w:widowControl/>
        <w:adjustRightInd w:val="0"/>
        <w:snapToGrid w:val="0"/>
        <w:spacing w:line="360" w:lineRule="auto"/>
        <w:ind w:firstLineChars="198" w:firstLine="475"/>
        <w:jc w:val="left"/>
        <w:rPr>
          <w:kern w:val="0"/>
          <w:sz w:val="24"/>
          <w:lang w:bidi="en-US"/>
        </w:rPr>
      </w:pPr>
      <w:r>
        <w:rPr>
          <w:kern w:val="0"/>
          <w:sz w:val="24"/>
          <w:lang w:bidi="en-US"/>
        </w:rPr>
        <w:t>1.1.</w:t>
      </w:r>
      <w:r>
        <w:rPr>
          <w:rFonts w:hint="eastAsia"/>
          <w:kern w:val="0"/>
          <w:sz w:val="24"/>
          <w:lang w:bidi="en-US"/>
        </w:rPr>
        <w:t xml:space="preserve">13 </w:t>
      </w:r>
      <w:r>
        <w:rPr>
          <w:rFonts w:hint="eastAsia"/>
          <w:kern w:val="0"/>
          <w:sz w:val="24"/>
          <w:lang w:bidi="en-US"/>
        </w:rPr>
        <w:t>“酬金”是指乙方履行合同义务，甲方按照合同约定给付乙方的金额。</w:t>
      </w:r>
    </w:p>
    <w:p w14:paraId="36470573" w14:textId="77777777" w:rsidR="007B19ED" w:rsidRDefault="00B45E49">
      <w:pPr>
        <w:widowControl/>
        <w:adjustRightInd w:val="0"/>
        <w:snapToGrid w:val="0"/>
        <w:spacing w:line="360" w:lineRule="auto"/>
        <w:ind w:firstLineChars="200" w:firstLine="480"/>
        <w:jc w:val="left"/>
        <w:rPr>
          <w:kern w:val="0"/>
          <w:sz w:val="24"/>
          <w:lang w:bidi="en-US"/>
        </w:rPr>
      </w:pPr>
      <w:r>
        <w:rPr>
          <w:rFonts w:hint="eastAsia"/>
          <w:kern w:val="0"/>
          <w:sz w:val="24"/>
          <w:lang w:bidi="en-US"/>
        </w:rPr>
        <w:t xml:space="preserve">1.1.14 </w:t>
      </w:r>
      <w:r>
        <w:rPr>
          <w:rFonts w:hint="eastAsia"/>
          <w:kern w:val="0"/>
          <w:sz w:val="24"/>
          <w:lang w:bidi="en-US"/>
        </w:rPr>
        <w:t>“正常工作酬金”是指乙方完成正常工作，甲方应当给付乙方并在合同协议书中载明的签约酬金额。</w:t>
      </w:r>
    </w:p>
    <w:p w14:paraId="5DA8D143" w14:textId="77777777" w:rsidR="007B19ED" w:rsidRDefault="00B45E49">
      <w:pPr>
        <w:widowControl/>
        <w:adjustRightInd w:val="0"/>
        <w:snapToGrid w:val="0"/>
        <w:spacing w:line="360" w:lineRule="auto"/>
        <w:ind w:firstLineChars="200" w:firstLine="480"/>
        <w:jc w:val="left"/>
        <w:rPr>
          <w:kern w:val="0"/>
          <w:sz w:val="24"/>
          <w:lang w:bidi="en-US"/>
        </w:rPr>
      </w:pPr>
      <w:r>
        <w:rPr>
          <w:rFonts w:hint="eastAsia"/>
          <w:kern w:val="0"/>
          <w:sz w:val="24"/>
          <w:lang w:bidi="en-US"/>
        </w:rPr>
        <w:t xml:space="preserve">1.1.15 </w:t>
      </w:r>
      <w:r>
        <w:rPr>
          <w:rFonts w:hint="eastAsia"/>
          <w:kern w:val="0"/>
          <w:sz w:val="24"/>
          <w:lang w:bidi="en-US"/>
        </w:rPr>
        <w:t>“附加工作酬金”是指乙方完成附加工作，甲方应当给付乙方的金额。</w:t>
      </w:r>
    </w:p>
    <w:p w14:paraId="3070DD65" w14:textId="77777777" w:rsidR="007B19ED" w:rsidRDefault="00B45E49">
      <w:pPr>
        <w:widowControl/>
        <w:adjustRightInd w:val="0"/>
        <w:snapToGrid w:val="0"/>
        <w:spacing w:line="360" w:lineRule="auto"/>
        <w:ind w:firstLineChars="198" w:firstLine="475"/>
        <w:jc w:val="left"/>
        <w:rPr>
          <w:kern w:val="0"/>
          <w:sz w:val="24"/>
          <w:lang w:bidi="en-US"/>
        </w:rPr>
      </w:pPr>
      <w:r>
        <w:rPr>
          <w:rFonts w:eastAsia="仿宋_GB2312"/>
          <w:kern w:val="0"/>
          <w:sz w:val="24"/>
          <w:lang w:bidi="en-US"/>
        </w:rPr>
        <w:t>1.1.</w:t>
      </w:r>
      <w:r>
        <w:rPr>
          <w:rFonts w:eastAsia="仿宋_GB2312" w:hint="eastAsia"/>
          <w:kern w:val="0"/>
          <w:sz w:val="24"/>
          <w:lang w:bidi="en-US"/>
        </w:rPr>
        <w:t xml:space="preserve">16 </w:t>
      </w:r>
      <w:r>
        <w:rPr>
          <w:rFonts w:hint="eastAsia"/>
          <w:kern w:val="0"/>
          <w:sz w:val="24"/>
          <w:lang w:bidi="en-US"/>
        </w:rPr>
        <w:t>“补偿费用”是指甲方不提供或部分提供相应的人员、</w:t>
      </w:r>
      <w:r>
        <w:rPr>
          <w:rFonts w:hint="eastAsia"/>
          <w:bCs/>
          <w:kern w:val="0"/>
          <w:sz w:val="24"/>
          <w:lang w:bidi="en-US"/>
        </w:rPr>
        <w:t>房屋、资料</w:t>
      </w:r>
      <w:r>
        <w:rPr>
          <w:rFonts w:hint="eastAsia"/>
          <w:kern w:val="0"/>
          <w:sz w:val="24"/>
          <w:lang w:bidi="en-US"/>
        </w:rPr>
        <w:t>、设备、设施时应当补偿的费用。</w:t>
      </w:r>
    </w:p>
    <w:p w14:paraId="74EA2E4D" w14:textId="77777777" w:rsidR="007B19ED" w:rsidRDefault="00B45E49">
      <w:pPr>
        <w:widowControl/>
        <w:adjustRightInd w:val="0"/>
        <w:snapToGrid w:val="0"/>
        <w:spacing w:line="360" w:lineRule="auto"/>
        <w:ind w:firstLineChars="200" w:firstLine="480"/>
        <w:jc w:val="left"/>
        <w:rPr>
          <w:kern w:val="0"/>
          <w:sz w:val="24"/>
          <w:lang w:bidi="en-US"/>
        </w:rPr>
      </w:pPr>
      <w:r>
        <w:rPr>
          <w:rFonts w:eastAsia="仿宋_GB2312"/>
          <w:kern w:val="0"/>
          <w:sz w:val="24"/>
          <w:lang w:bidi="en-US"/>
        </w:rPr>
        <w:t>1.1.</w:t>
      </w:r>
      <w:r>
        <w:rPr>
          <w:rFonts w:eastAsia="仿宋_GB2312" w:hint="eastAsia"/>
          <w:kern w:val="0"/>
          <w:sz w:val="24"/>
          <w:lang w:bidi="en-US"/>
        </w:rPr>
        <w:t xml:space="preserve">17 </w:t>
      </w:r>
      <w:r>
        <w:rPr>
          <w:rFonts w:hint="eastAsia"/>
          <w:kern w:val="0"/>
          <w:sz w:val="24"/>
          <w:lang w:bidi="en-US"/>
        </w:rPr>
        <w:t>“</w:t>
      </w:r>
      <w:r>
        <w:rPr>
          <w:kern w:val="0"/>
          <w:sz w:val="24"/>
          <w:lang w:bidi="en-US"/>
        </w:rPr>
        <w:t>一方</w:t>
      </w:r>
      <w:r>
        <w:rPr>
          <w:rFonts w:hint="eastAsia"/>
          <w:kern w:val="0"/>
          <w:sz w:val="24"/>
          <w:lang w:bidi="en-US"/>
        </w:rPr>
        <w:t>”</w:t>
      </w:r>
      <w:r>
        <w:rPr>
          <w:kern w:val="0"/>
          <w:sz w:val="24"/>
          <w:lang w:bidi="en-US"/>
        </w:rPr>
        <w:t>是指甲方或乙方</w:t>
      </w:r>
      <w:r>
        <w:rPr>
          <w:rFonts w:hint="eastAsia"/>
          <w:kern w:val="0"/>
          <w:sz w:val="24"/>
          <w:lang w:bidi="en-US"/>
        </w:rPr>
        <w:t>；“</w:t>
      </w:r>
      <w:r>
        <w:rPr>
          <w:kern w:val="0"/>
          <w:sz w:val="24"/>
          <w:lang w:bidi="en-US"/>
        </w:rPr>
        <w:t>双方</w:t>
      </w:r>
      <w:r>
        <w:rPr>
          <w:rFonts w:hint="eastAsia"/>
          <w:kern w:val="0"/>
          <w:sz w:val="24"/>
          <w:lang w:bidi="en-US"/>
        </w:rPr>
        <w:t>”</w:t>
      </w:r>
      <w:r>
        <w:rPr>
          <w:kern w:val="0"/>
          <w:sz w:val="24"/>
          <w:lang w:bidi="en-US"/>
        </w:rPr>
        <w:t>是指甲方和乙方</w:t>
      </w:r>
      <w:r>
        <w:rPr>
          <w:rFonts w:hint="eastAsia"/>
          <w:kern w:val="0"/>
          <w:sz w:val="24"/>
          <w:lang w:bidi="en-US"/>
        </w:rPr>
        <w:t>；“</w:t>
      </w:r>
      <w:r>
        <w:rPr>
          <w:kern w:val="0"/>
          <w:sz w:val="24"/>
          <w:lang w:bidi="en-US"/>
        </w:rPr>
        <w:t>第三</w:t>
      </w:r>
      <w:r>
        <w:rPr>
          <w:rFonts w:hint="eastAsia"/>
          <w:kern w:val="0"/>
          <w:sz w:val="24"/>
          <w:lang w:bidi="en-US"/>
        </w:rPr>
        <w:t>方”</w:t>
      </w:r>
      <w:r>
        <w:rPr>
          <w:kern w:val="0"/>
          <w:sz w:val="24"/>
          <w:lang w:bidi="en-US"/>
        </w:rPr>
        <w:t>是指除甲方和乙方以外的有关方</w:t>
      </w:r>
      <w:r>
        <w:rPr>
          <w:rFonts w:hint="eastAsia"/>
          <w:kern w:val="0"/>
          <w:sz w:val="24"/>
          <w:lang w:bidi="en-US"/>
        </w:rPr>
        <w:t>。</w:t>
      </w:r>
    </w:p>
    <w:p w14:paraId="56FF2C2B" w14:textId="77777777" w:rsidR="007B19ED" w:rsidRDefault="00B45E49">
      <w:pPr>
        <w:widowControl/>
        <w:adjustRightInd w:val="0"/>
        <w:snapToGrid w:val="0"/>
        <w:spacing w:line="360" w:lineRule="auto"/>
        <w:ind w:firstLineChars="200" w:firstLine="480"/>
        <w:jc w:val="left"/>
        <w:rPr>
          <w:kern w:val="0"/>
          <w:sz w:val="24"/>
          <w:lang w:bidi="en-US"/>
        </w:rPr>
      </w:pPr>
      <w:r>
        <w:rPr>
          <w:rFonts w:hint="eastAsia"/>
          <w:kern w:val="0"/>
          <w:sz w:val="24"/>
          <w:lang w:bidi="en-US"/>
        </w:rPr>
        <w:t xml:space="preserve">1.1.18 </w:t>
      </w:r>
      <w:r>
        <w:rPr>
          <w:rFonts w:hint="eastAsia"/>
          <w:kern w:val="0"/>
          <w:sz w:val="24"/>
          <w:lang w:bidi="en-US"/>
        </w:rPr>
        <w:t>“书面形式”是指信件和数据电文（包括电报、电传、传真、电子数据交换和电子邮件）等可以有形地表现所载内容的形式。</w:t>
      </w:r>
    </w:p>
    <w:p w14:paraId="164E528D" w14:textId="77777777" w:rsidR="007B19ED" w:rsidRDefault="00B45E49">
      <w:pPr>
        <w:widowControl/>
        <w:adjustRightInd w:val="0"/>
        <w:snapToGrid w:val="0"/>
        <w:spacing w:line="360" w:lineRule="auto"/>
        <w:ind w:firstLineChars="200" w:firstLine="480"/>
        <w:jc w:val="left"/>
        <w:rPr>
          <w:kern w:val="0"/>
          <w:sz w:val="24"/>
          <w:lang w:bidi="en-US"/>
        </w:rPr>
      </w:pPr>
      <w:r>
        <w:rPr>
          <w:kern w:val="0"/>
          <w:sz w:val="24"/>
          <w:lang w:bidi="en-US"/>
        </w:rPr>
        <w:t>1.1.</w:t>
      </w:r>
      <w:r>
        <w:rPr>
          <w:rFonts w:hint="eastAsia"/>
          <w:kern w:val="0"/>
          <w:sz w:val="24"/>
          <w:lang w:bidi="en-US"/>
        </w:rPr>
        <w:t xml:space="preserve">19 </w:t>
      </w:r>
      <w:r>
        <w:rPr>
          <w:rFonts w:hint="eastAsia"/>
          <w:kern w:val="0"/>
          <w:sz w:val="24"/>
          <w:lang w:bidi="en-US"/>
        </w:rPr>
        <w:t>“监理与相关服务期限”是指合同协议书中约定的乙方提供监理与相关服务的期限。</w:t>
      </w:r>
    </w:p>
    <w:p w14:paraId="55C1B866" w14:textId="77777777" w:rsidR="007B19ED" w:rsidRDefault="00B45E49">
      <w:pPr>
        <w:widowControl/>
        <w:adjustRightInd w:val="0"/>
        <w:snapToGrid w:val="0"/>
        <w:spacing w:line="360" w:lineRule="auto"/>
        <w:ind w:firstLineChars="200" w:firstLine="480"/>
        <w:jc w:val="left"/>
        <w:rPr>
          <w:kern w:val="0"/>
          <w:sz w:val="24"/>
          <w:lang w:bidi="en-US"/>
        </w:rPr>
      </w:pPr>
      <w:r>
        <w:rPr>
          <w:kern w:val="0"/>
          <w:sz w:val="24"/>
          <w:lang w:bidi="en-US"/>
        </w:rPr>
        <w:t>1.1.</w:t>
      </w:r>
      <w:r>
        <w:rPr>
          <w:rFonts w:hint="eastAsia"/>
          <w:kern w:val="0"/>
          <w:sz w:val="24"/>
          <w:lang w:bidi="en-US"/>
        </w:rPr>
        <w:t xml:space="preserve">20 </w:t>
      </w:r>
      <w:r>
        <w:rPr>
          <w:rFonts w:hint="eastAsia"/>
          <w:kern w:val="0"/>
          <w:sz w:val="24"/>
          <w:lang w:bidi="en-US"/>
        </w:rPr>
        <w:t>“</w:t>
      </w:r>
      <w:r>
        <w:rPr>
          <w:kern w:val="0"/>
          <w:sz w:val="24"/>
          <w:lang w:bidi="en-US"/>
        </w:rPr>
        <w:t>天</w:t>
      </w:r>
      <w:r>
        <w:rPr>
          <w:rFonts w:hint="eastAsia"/>
          <w:kern w:val="0"/>
          <w:sz w:val="24"/>
          <w:lang w:bidi="en-US"/>
        </w:rPr>
        <w:t>”</w:t>
      </w:r>
      <w:r>
        <w:rPr>
          <w:kern w:val="0"/>
          <w:sz w:val="24"/>
          <w:lang w:bidi="en-US"/>
        </w:rPr>
        <w:t>是指</w:t>
      </w:r>
      <w:r>
        <w:rPr>
          <w:rFonts w:hint="eastAsia"/>
          <w:kern w:val="0"/>
          <w:sz w:val="24"/>
          <w:lang w:bidi="en-US"/>
        </w:rPr>
        <w:t>第</w:t>
      </w:r>
      <w:r>
        <w:rPr>
          <w:kern w:val="0"/>
          <w:sz w:val="24"/>
          <w:lang w:bidi="en-US"/>
        </w:rPr>
        <w:t>一天零时至第二天零时的时间。</w:t>
      </w:r>
    </w:p>
    <w:p w14:paraId="03CBFE58" w14:textId="77777777" w:rsidR="007B19ED" w:rsidRDefault="00B45E49">
      <w:pPr>
        <w:widowControl/>
        <w:adjustRightInd w:val="0"/>
        <w:snapToGrid w:val="0"/>
        <w:spacing w:line="360" w:lineRule="auto"/>
        <w:ind w:firstLineChars="200" w:firstLine="480"/>
        <w:jc w:val="left"/>
        <w:rPr>
          <w:kern w:val="0"/>
          <w:sz w:val="22"/>
          <w:szCs w:val="21"/>
          <w:lang w:bidi="en-US"/>
        </w:rPr>
      </w:pPr>
      <w:r>
        <w:rPr>
          <w:rFonts w:hint="eastAsia"/>
          <w:kern w:val="0"/>
          <w:sz w:val="24"/>
          <w:lang w:bidi="en-US"/>
        </w:rPr>
        <w:t xml:space="preserve">1.1.21 </w:t>
      </w:r>
      <w:r>
        <w:rPr>
          <w:rFonts w:hint="eastAsia"/>
          <w:kern w:val="0"/>
          <w:sz w:val="24"/>
          <w:lang w:bidi="en-US"/>
        </w:rPr>
        <w:t>“不可抗力”是指甲方和乙方在订立本合同时不可预见，在工程施工过程中不可避免发生并不能克服的自然灾害和社会性突发事件，如地震、海啸、瘟疫、水灾、骚乱、暴动、战争和专用条款约定的其他情形。</w:t>
      </w:r>
    </w:p>
    <w:p w14:paraId="43E92EEA" w14:textId="77777777" w:rsidR="007B19ED" w:rsidRDefault="00B45E49">
      <w:pPr>
        <w:widowControl/>
        <w:spacing w:before="120" w:after="120" w:line="360" w:lineRule="auto"/>
        <w:ind w:leftChars="200" w:left="420"/>
        <w:jc w:val="left"/>
        <w:outlineLvl w:val="2"/>
        <w:rPr>
          <w:rFonts w:ascii="宋体" w:hAnsi="宋体"/>
          <w:b/>
          <w:kern w:val="0"/>
          <w:sz w:val="24"/>
        </w:rPr>
      </w:pPr>
      <w:bookmarkStart w:id="26" w:name="_Toc371398290"/>
      <w:r>
        <w:rPr>
          <w:rFonts w:ascii="宋体" w:hAnsi="宋体" w:hint="eastAsia"/>
          <w:b/>
          <w:kern w:val="0"/>
          <w:sz w:val="24"/>
        </w:rPr>
        <w:t>1.2 解释</w:t>
      </w:r>
      <w:bookmarkEnd w:id="26"/>
    </w:p>
    <w:p w14:paraId="63B9A2A5" w14:textId="77777777" w:rsidR="007B19ED" w:rsidRDefault="00B45E49">
      <w:pPr>
        <w:widowControl/>
        <w:adjustRightInd w:val="0"/>
        <w:snapToGrid w:val="0"/>
        <w:spacing w:line="360" w:lineRule="auto"/>
        <w:ind w:firstLineChars="200" w:firstLine="480"/>
        <w:jc w:val="left"/>
        <w:rPr>
          <w:kern w:val="0"/>
          <w:sz w:val="24"/>
          <w:lang w:bidi="en-US"/>
        </w:rPr>
      </w:pPr>
      <w:r>
        <w:rPr>
          <w:rFonts w:hint="eastAsia"/>
          <w:kern w:val="0"/>
          <w:sz w:val="24"/>
          <w:lang w:bidi="en-US"/>
        </w:rPr>
        <w:t>合同</w:t>
      </w:r>
      <w:r>
        <w:rPr>
          <w:kern w:val="0"/>
          <w:sz w:val="24"/>
          <w:lang w:bidi="en-US"/>
        </w:rPr>
        <w:t>使用中文书写、解释和说明。如合同专用条款约定使用两种及以上语言文字时，应当以中文为准。</w:t>
      </w:r>
    </w:p>
    <w:p w14:paraId="63A17366" w14:textId="77777777" w:rsidR="007B19ED" w:rsidRDefault="00B45E49">
      <w:pPr>
        <w:widowControl/>
        <w:spacing w:before="120" w:after="120" w:line="360" w:lineRule="auto"/>
        <w:ind w:leftChars="200" w:left="420"/>
        <w:jc w:val="left"/>
        <w:outlineLvl w:val="2"/>
        <w:rPr>
          <w:rFonts w:ascii="宋体" w:hAnsi="宋体"/>
          <w:b/>
          <w:kern w:val="0"/>
          <w:sz w:val="24"/>
        </w:rPr>
      </w:pPr>
      <w:bookmarkStart w:id="27" w:name="_Toc371398291"/>
      <w:r>
        <w:rPr>
          <w:rFonts w:ascii="宋体" w:hAnsi="宋体"/>
          <w:b/>
          <w:kern w:val="0"/>
          <w:sz w:val="24"/>
        </w:rPr>
        <w:t>1.</w:t>
      </w:r>
      <w:r>
        <w:rPr>
          <w:rFonts w:ascii="宋体" w:hAnsi="宋体" w:hint="eastAsia"/>
          <w:b/>
          <w:kern w:val="0"/>
          <w:sz w:val="24"/>
        </w:rPr>
        <w:t>3 合同文件组成与</w:t>
      </w:r>
      <w:r>
        <w:rPr>
          <w:rFonts w:ascii="宋体" w:hAnsi="宋体"/>
          <w:b/>
          <w:kern w:val="0"/>
          <w:sz w:val="24"/>
        </w:rPr>
        <w:t>解释</w:t>
      </w:r>
      <w:r>
        <w:rPr>
          <w:rFonts w:ascii="宋体" w:hAnsi="宋体" w:hint="eastAsia"/>
          <w:b/>
          <w:kern w:val="0"/>
          <w:sz w:val="24"/>
        </w:rPr>
        <w:t>顺序</w:t>
      </w:r>
      <w:bookmarkEnd w:id="27"/>
    </w:p>
    <w:p w14:paraId="43D4F9A1" w14:textId="77777777" w:rsidR="007B19ED" w:rsidRDefault="00B45E49">
      <w:pPr>
        <w:widowControl/>
        <w:tabs>
          <w:tab w:val="left" w:pos="6140"/>
        </w:tabs>
        <w:adjustRightInd w:val="0"/>
        <w:snapToGrid w:val="0"/>
        <w:spacing w:line="360" w:lineRule="auto"/>
        <w:ind w:firstLineChars="200" w:firstLine="480"/>
        <w:jc w:val="left"/>
        <w:rPr>
          <w:kern w:val="0"/>
          <w:sz w:val="24"/>
          <w:lang w:bidi="en-US"/>
        </w:rPr>
      </w:pPr>
      <w:r>
        <w:rPr>
          <w:kern w:val="0"/>
          <w:sz w:val="24"/>
          <w:lang w:bidi="en-US"/>
        </w:rPr>
        <w:lastRenderedPageBreak/>
        <w:t>组成合同的下列文件彼此应当相互解释、互为说明。</w:t>
      </w:r>
      <w:r>
        <w:rPr>
          <w:rFonts w:hint="eastAsia"/>
          <w:kern w:val="0"/>
          <w:sz w:val="24"/>
          <w:lang w:bidi="en-US"/>
        </w:rPr>
        <w:t>除合同专用条款另有约定外，合同文件的解释顺序如下：</w:t>
      </w:r>
    </w:p>
    <w:p w14:paraId="5C796CB4" w14:textId="77777777" w:rsidR="007B19ED" w:rsidRDefault="00B45E49">
      <w:pPr>
        <w:widowControl/>
        <w:adjustRightInd w:val="0"/>
        <w:snapToGrid w:val="0"/>
        <w:spacing w:line="360" w:lineRule="auto"/>
        <w:ind w:firstLineChars="225" w:firstLine="540"/>
        <w:jc w:val="left"/>
        <w:rPr>
          <w:kern w:val="0"/>
          <w:sz w:val="24"/>
          <w:lang w:bidi="en-US"/>
        </w:rPr>
      </w:pPr>
      <w:r>
        <w:rPr>
          <w:rFonts w:hint="eastAsia"/>
          <w:kern w:val="0"/>
          <w:sz w:val="24"/>
          <w:lang w:bidi="en-US"/>
        </w:rPr>
        <w:t>（</w:t>
      </w:r>
      <w:r>
        <w:rPr>
          <w:rFonts w:hint="eastAsia"/>
          <w:kern w:val="0"/>
          <w:sz w:val="24"/>
          <w:lang w:bidi="en-US"/>
        </w:rPr>
        <w:t>1</w:t>
      </w:r>
      <w:r>
        <w:rPr>
          <w:rFonts w:hint="eastAsia"/>
          <w:kern w:val="0"/>
          <w:sz w:val="24"/>
          <w:lang w:bidi="en-US"/>
        </w:rPr>
        <w:t>）</w:t>
      </w:r>
      <w:r>
        <w:rPr>
          <w:kern w:val="0"/>
          <w:sz w:val="24"/>
          <w:lang w:bidi="en-US"/>
        </w:rPr>
        <w:t>合同协议书；</w:t>
      </w:r>
    </w:p>
    <w:p w14:paraId="394C1FB7" w14:textId="77777777" w:rsidR="007B19ED" w:rsidRDefault="00B45E49">
      <w:pPr>
        <w:widowControl/>
        <w:adjustRightInd w:val="0"/>
        <w:snapToGrid w:val="0"/>
        <w:spacing w:line="360" w:lineRule="auto"/>
        <w:ind w:firstLineChars="225" w:firstLine="540"/>
        <w:jc w:val="left"/>
        <w:rPr>
          <w:kern w:val="0"/>
          <w:sz w:val="24"/>
          <w:lang w:bidi="en-US"/>
        </w:rPr>
      </w:pPr>
      <w:r>
        <w:rPr>
          <w:rFonts w:hint="eastAsia"/>
          <w:kern w:val="0"/>
          <w:sz w:val="24"/>
          <w:lang w:bidi="en-US"/>
        </w:rPr>
        <w:t>（</w:t>
      </w:r>
      <w:r>
        <w:rPr>
          <w:rFonts w:hint="eastAsia"/>
          <w:kern w:val="0"/>
          <w:sz w:val="24"/>
          <w:lang w:bidi="en-US"/>
        </w:rPr>
        <w:t>2</w:t>
      </w:r>
      <w:r>
        <w:rPr>
          <w:rFonts w:hint="eastAsia"/>
          <w:kern w:val="0"/>
          <w:sz w:val="24"/>
          <w:lang w:bidi="en-US"/>
        </w:rPr>
        <w:t>）</w:t>
      </w:r>
      <w:r>
        <w:rPr>
          <w:kern w:val="0"/>
          <w:sz w:val="24"/>
          <w:lang w:bidi="en-US"/>
        </w:rPr>
        <w:t>中标通知书</w:t>
      </w:r>
      <w:r>
        <w:rPr>
          <w:rFonts w:hint="eastAsia"/>
          <w:kern w:val="0"/>
          <w:sz w:val="24"/>
          <w:lang w:bidi="en-US"/>
        </w:rPr>
        <w:t>（适用于招标工程）或委托书（适用于非招标工程）；</w:t>
      </w:r>
    </w:p>
    <w:p w14:paraId="38697FA8" w14:textId="77777777" w:rsidR="007B19ED" w:rsidRDefault="00B45E49">
      <w:pPr>
        <w:widowControl/>
        <w:adjustRightInd w:val="0"/>
        <w:snapToGrid w:val="0"/>
        <w:spacing w:line="360" w:lineRule="auto"/>
        <w:ind w:firstLineChars="225" w:firstLine="540"/>
        <w:jc w:val="left"/>
        <w:rPr>
          <w:kern w:val="0"/>
          <w:sz w:val="24"/>
          <w:lang w:bidi="en-US"/>
        </w:rPr>
      </w:pPr>
      <w:r>
        <w:rPr>
          <w:rFonts w:hint="eastAsia"/>
          <w:kern w:val="0"/>
          <w:sz w:val="24"/>
          <w:lang w:bidi="en-US"/>
        </w:rPr>
        <w:t>（</w:t>
      </w:r>
      <w:r>
        <w:rPr>
          <w:rFonts w:hint="eastAsia"/>
          <w:kern w:val="0"/>
          <w:sz w:val="24"/>
          <w:lang w:bidi="en-US"/>
        </w:rPr>
        <w:t>3</w:t>
      </w:r>
      <w:r>
        <w:rPr>
          <w:rFonts w:hint="eastAsia"/>
          <w:kern w:val="0"/>
          <w:sz w:val="24"/>
          <w:lang w:bidi="en-US"/>
        </w:rPr>
        <w:t>）投标函及投标函附录；</w:t>
      </w:r>
    </w:p>
    <w:p w14:paraId="42531125" w14:textId="77777777" w:rsidR="007B19ED" w:rsidRDefault="00B45E49">
      <w:pPr>
        <w:widowControl/>
        <w:adjustRightInd w:val="0"/>
        <w:snapToGrid w:val="0"/>
        <w:spacing w:line="360" w:lineRule="auto"/>
        <w:ind w:firstLineChars="225" w:firstLine="540"/>
        <w:jc w:val="left"/>
        <w:rPr>
          <w:kern w:val="0"/>
          <w:sz w:val="24"/>
          <w:lang w:bidi="en-US"/>
        </w:rPr>
      </w:pPr>
      <w:r>
        <w:rPr>
          <w:rFonts w:hint="eastAsia"/>
          <w:kern w:val="0"/>
          <w:sz w:val="24"/>
          <w:lang w:bidi="en-US"/>
        </w:rPr>
        <w:t>（</w:t>
      </w:r>
      <w:r>
        <w:rPr>
          <w:rFonts w:hint="eastAsia"/>
          <w:kern w:val="0"/>
          <w:sz w:val="24"/>
          <w:lang w:bidi="en-US"/>
        </w:rPr>
        <w:t>4</w:t>
      </w:r>
      <w:r>
        <w:rPr>
          <w:rFonts w:hint="eastAsia"/>
          <w:kern w:val="0"/>
          <w:sz w:val="24"/>
          <w:lang w:bidi="en-US"/>
        </w:rPr>
        <w:t>）响应文件中的拟投入监理与相关服务人员、设备计划、监理大纲及相关服务方案（适用于招标工程）或监理与相关服务建议书（适用于非招标工程）；</w:t>
      </w:r>
    </w:p>
    <w:p w14:paraId="07C58C5D" w14:textId="77777777" w:rsidR="007B19ED" w:rsidRDefault="00B45E49">
      <w:pPr>
        <w:widowControl/>
        <w:adjustRightInd w:val="0"/>
        <w:snapToGrid w:val="0"/>
        <w:spacing w:line="360" w:lineRule="auto"/>
        <w:ind w:firstLineChars="225" w:firstLine="540"/>
        <w:jc w:val="left"/>
        <w:rPr>
          <w:kern w:val="0"/>
          <w:sz w:val="24"/>
          <w:lang w:bidi="en-US"/>
        </w:rPr>
      </w:pPr>
      <w:r>
        <w:rPr>
          <w:rFonts w:hint="eastAsia"/>
          <w:kern w:val="0"/>
          <w:sz w:val="24"/>
          <w:lang w:bidi="en-US"/>
        </w:rPr>
        <w:t>（</w:t>
      </w:r>
      <w:r>
        <w:rPr>
          <w:rFonts w:hint="eastAsia"/>
          <w:kern w:val="0"/>
          <w:sz w:val="24"/>
          <w:lang w:bidi="en-US"/>
        </w:rPr>
        <w:t>5</w:t>
      </w:r>
      <w:r>
        <w:rPr>
          <w:rFonts w:hint="eastAsia"/>
          <w:kern w:val="0"/>
          <w:sz w:val="24"/>
          <w:lang w:bidi="en-US"/>
        </w:rPr>
        <w:t>）</w:t>
      </w:r>
      <w:r>
        <w:rPr>
          <w:kern w:val="0"/>
          <w:sz w:val="24"/>
          <w:lang w:bidi="en-US"/>
        </w:rPr>
        <w:t>合同专用条款；</w:t>
      </w:r>
    </w:p>
    <w:p w14:paraId="40A6900C" w14:textId="77777777" w:rsidR="007B19ED" w:rsidRDefault="00B45E49">
      <w:pPr>
        <w:widowControl/>
        <w:adjustRightInd w:val="0"/>
        <w:snapToGrid w:val="0"/>
        <w:spacing w:line="360" w:lineRule="auto"/>
        <w:ind w:firstLineChars="225" w:firstLine="540"/>
        <w:jc w:val="left"/>
        <w:rPr>
          <w:kern w:val="0"/>
          <w:sz w:val="24"/>
          <w:lang w:bidi="en-US"/>
        </w:rPr>
      </w:pPr>
      <w:r>
        <w:rPr>
          <w:rFonts w:hint="eastAsia"/>
          <w:kern w:val="0"/>
          <w:sz w:val="24"/>
          <w:lang w:bidi="en-US"/>
        </w:rPr>
        <w:t>（</w:t>
      </w:r>
      <w:r>
        <w:rPr>
          <w:rFonts w:hint="eastAsia"/>
          <w:kern w:val="0"/>
          <w:sz w:val="24"/>
          <w:lang w:bidi="en-US"/>
        </w:rPr>
        <w:t>6</w:t>
      </w:r>
      <w:r>
        <w:rPr>
          <w:rFonts w:hint="eastAsia"/>
          <w:kern w:val="0"/>
          <w:sz w:val="24"/>
          <w:lang w:bidi="en-US"/>
        </w:rPr>
        <w:t>）</w:t>
      </w:r>
      <w:r>
        <w:rPr>
          <w:kern w:val="0"/>
          <w:sz w:val="24"/>
          <w:lang w:bidi="en-US"/>
        </w:rPr>
        <w:t>合同通用条款</w:t>
      </w:r>
      <w:r>
        <w:rPr>
          <w:rFonts w:hint="eastAsia"/>
          <w:kern w:val="0"/>
          <w:sz w:val="24"/>
          <w:lang w:bidi="en-US"/>
        </w:rPr>
        <w:t>；</w:t>
      </w:r>
    </w:p>
    <w:p w14:paraId="50F0E20B" w14:textId="77777777" w:rsidR="007B19ED" w:rsidRDefault="00B45E49">
      <w:pPr>
        <w:widowControl/>
        <w:adjustRightInd w:val="0"/>
        <w:snapToGrid w:val="0"/>
        <w:spacing w:line="360" w:lineRule="auto"/>
        <w:ind w:firstLineChars="225" w:firstLine="540"/>
        <w:jc w:val="left"/>
        <w:rPr>
          <w:kern w:val="0"/>
          <w:sz w:val="24"/>
          <w:lang w:bidi="en-US"/>
        </w:rPr>
      </w:pPr>
      <w:r>
        <w:rPr>
          <w:rFonts w:hint="eastAsia"/>
          <w:kern w:val="0"/>
          <w:sz w:val="24"/>
          <w:lang w:bidi="en-US"/>
        </w:rPr>
        <w:t>（</w:t>
      </w:r>
      <w:r>
        <w:rPr>
          <w:rFonts w:hint="eastAsia"/>
          <w:kern w:val="0"/>
          <w:sz w:val="24"/>
          <w:lang w:bidi="en-US"/>
        </w:rPr>
        <w:t>7</w:t>
      </w:r>
      <w:r>
        <w:rPr>
          <w:rFonts w:hint="eastAsia"/>
          <w:kern w:val="0"/>
          <w:sz w:val="24"/>
          <w:lang w:bidi="en-US"/>
        </w:rPr>
        <w:t>）本工程适用的监理与相关服务有关的规范、规程，及其他合同文件。</w:t>
      </w:r>
    </w:p>
    <w:p w14:paraId="441C96FD" w14:textId="77777777" w:rsidR="007B19ED" w:rsidRDefault="00B45E49">
      <w:pPr>
        <w:widowControl/>
        <w:spacing w:line="360" w:lineRule="auto"/>
        <w:ind w:firstLineChars="200" w:firstLine="480"/>
        <w:jc w:val="left"/>
        <w:rPr>
          <w:kern w:val="0"/>
          <w:sz w:val="24"/>
          <w:lang w:bidi="en-US"/>
        </w:rPr>
      </w:pPr>
      <w:r>
        <w:rPr>
          <w:rFonts w:hint="eastAsia"/>
          <w:kern w:val="0"/>
          <w:sz w:val="24"/>
          <w:lang w:bidi="en-US"/>
        </w:rPr>
        <w:t>双方签订的补充协议与其他文件发生矛盾或歧义时，属于同一类内容的文件，以最新签署的为准，但招标工程的补充协议不得背离合同的实质性内容。</w:t>
      </w:r>
    </w:p>
    <w:p w14:paraId="17D93D55" w14:textId="77777777" w:rsidR="007B19ED" w:rsidRDefault="00B45E49">
      <w:pPr>
        <w:widowControl/>
        <w:spacing w:before="120" w:after="120" w:line="360" w:lineRule="auto"/>
        <w:ind w:leftChars="200" w:left="420"/>
        <w:jc w:val="left"/>
        <w:outlineLvl w:val="2"/>
        <w:rPr>
          <w:rFonts w:ascii="宋体" w:hAnsi="宋体"/>
          <w:b/>
          <w:kern w:val="0"/>
          <w:sz w:val="24"/>
        </w:rPr>
      </w:pPr>
      <w:bookmarkStart w:id="28" w:name="_Toc371398292"/>
      <w:r>
        <w:rPr>
          <w:rFonts w:ascii="宋体" w:hAnsi="宋体" w:hint="eastAsia"/>
          <w:b/>
          <w:kern w:val="0"/>
          <w:sz w:val="24"/>
        </w:rPr>
        <w:t>1</w:t>
      </w:r>
      <w:r>
        <w:rPr>
          <w:rFonts w:ascii="宋体" w:hAnsi="宋体"/>
          <w:b/>
          <w:kern w:val="0"/>
          <w:sz w:val="24"/>
        </w:rPr>
        <w:t>.</w:t>
      </w:r>
      <w:r>
        <w:rPr>
          <w:rFonts w:ascii="宋体" w:hAnsi="宋体" w:hint="eastAsia"/>
          <w:b/>
          <w:kern w:val="0"/>
          <w:sz w:val="24"/>
        </w:rPr>
        <w:t>4 通知</w:t>
      </w:r>
      <w:bookmarkEnd w:id="28"/>
    </w:p>
    <w:p w14:paraId="04129C0E" w14:textId="77777777" w:rsidR="007B19ED" w:rsidRDefault="00B45E49">
      <w:pPr>
        <w:widowControl/>
        <w:snapToGrid w:val="0"/>
        <w:spacing w:line="360" w:lineRule="auto"/>
        <w:ind w:firstLineChars="200" w:firstLine="480"/>
        <w:jc w:val="left"/>
        <w:rPr>
          <w:bCs/>
          <w:kern w:val="0"/>
          <w:sz w:val="24"/>
          <w:lang w:bidi="en-US"/>
        </w:rPr>
      </w:pPr>
      <w:r>
        <w:rPr>
          <w:rFonts w:hint="eastAsia"/>
          <w:kern w:val="0"/>
          <w:sz w:val="24"/>
          <w:lang w:bidi="en-US"/>
        </w:rPr>
        <w:t>与合同有关</w:t>
      </w:r>
      <w:r>
        <w:rPr>
          <w:kern w:val="0"/>
          <w:sz w:val="24"/>
          <w:lang w:bidi="en-US"/>
        </w:rPr>
        <w:t>的通知均</w:t>
      </w:r>
      <w:r>
        <w:rPr>
          <w:rFonts w:hint="eastAsia"/>
          <w:kern w:val="0"/>
          <w:sz w:val="24"/>
          <w:lang w:bidi="en-US"/>
        </w:rPr>
        <w:t>应当采用</w:t>
      </w:r>
      <w:r>
        <w:rPr>
          <w:kern w:val="0"/>
          <w:sz w:val="24"/>
          <w:lang w:bidi="en-US"/>
        </w:rPr>
        <w:t>书面形式，并在送达对方时生效，收</w:t>
      </w:r>
      <w:r>
        <w:rPr>
          <w:rFonts w:hint="eastAsia"/>
          <w:kern w:val="0"/>
          <w:sz w:val="24"/>
          <w:lang w:bidi="en-US"/>
        </w:rPr>
        <w:t>件人</w:t>
      </w:r>
      <w:r>
        <w:rPr>
          <w:kern w:val="0"/>
          <w:sz w:val="24"/>
          <w:lang w:bidi="en-US"/>
        </w:rPr>
        <w:t>应当签</w:t>
      </w:r>
      <w:r>
        <w:rPr>
          <w:rFonts w:hint="eastAsia"/>
          <w:kern w:val="0"/>
          <w:sz w:val="24"/>
          <w:lang w:bidi="en-US"/>
        </w:rPr>
        <w:t>收或回复</w:t>
      </w:r>
      <w:r>
        <w:rPr>
          <w:kern w:val="0"/>
          <w:sz w:val="24"/>
          <w:lang w:bidi="en-US"/>
        </w:rPr>
        <w:t>。</w:t>
      </w:r>
    </w:p>
    <w:p w14:paraId="58F98513" w14:textId="77777777" w:rsidR="007B19ED" w:rsidRDefault="00B45E49">
      <w:pPr>
        <w:widowControl/>
        <w:spacing w:before="120" w:after="120" w:line="360" w:lineRule="auto"/>
        <w:ind w:leftChars="200" w:left="420"/>
        <w:jc w:val="left"/>
        <w:outlineLvl w:val="2"/>
        <w:rPr>
          <w:rFonts w:ascii="宋体" w:hAnsi="宋体"/>
          <w:b/>
          <w:kern w:val="0"/>
          <w:sz w:val="24"/>
        </w:rPr>
      </w:pPr>
      <w:bookmarkStart w:id="29" w:name="_Toc371398293"/>
      <w:r>
        <w:rPr>
          <w:rFonts w:ascii="宋体" w:hAnsi="宋体" w:hint="eastAsia"/>
          <w:b/>
          <w:kern w:val="0"/>
          <w:sz w:val="24"/>
        </w:rPr>
        <w:t>1</w:t>
      </w:r>
      <w:r>
        <w:rPr>
          <w:rFonts w:ascii="宋体" w:hAnsi="宋体"/>
          <w:b/>
          <w:kern w:val="0"/>
          <w:sz w:val="24"/>
        </w:rPr>
        <w:t>.</w:t>
      </w:r>
      <w:r>
        <w:rPr>
          <w:rFonts w:ascii="宋体" w:hAnsi="宋体" w:hint="eastAsia"/>
          <w:b/>
          <w:kern w:val="0"/>
          <w:sz w:val="24"/>
        </w:rPr>
        <w:t>5 保密</w:t>
      </w:r>
      <w:bookmarkEnd w:id="29"/>
    </w:p>
    <w:p w14:paraId="77730862" w14:textId="77777777" w:rsidR="007B19ED" w:rsidRDefault="00B45E49">
      <w:pPr>
        <w:widowControl/>
        <w:snapToGrid w:val="0"/>
        <w:spacing w:line="360" w:lineRule="auto"/>
        <w:ind w:firstLineChars="200" w:firstLine="480"/>
        <w:jc w:val="left"/>
        <w:rPr>
          <w:bCs/>
          <w:kern w:val="0"/>
          <w:sz w:val="24"/>
          <w:lang w:bidi="en-US"/>
        </w:rPr>
      </w:pPr>
      <w:r>
        <w:rPr>
          <w:kern w:val="0"/>
          <w:sz w:val="24"/>
          <w:lang w:bidi="en-US"/>
        </w:rPr>
        <w:t>双方不得泄露对方申明的保密资料，亦不得泄露</w:t>
      </w:r>
      <w:r>
        <w:rPr>
          <w:rFonts w:hint="eastAsia"/>
          <w:kern w:val="0"/>
          <w:sz w:val="24"/>
          <w:lang w:bidi="en-US"/>
        </w:rPr>
        <w:t>与实施工程有关的</w:t>
      </w:r>
      <w:r>
        <w:rPr>
          <w:kern w:val="0"/>
          <w:sz w:val="24"/>
          <w:lang w:bidi="en-US"/>
        </w:rPr>
        <w:t>第三</w:t>
      </w:r>
      <w:r>
        <w:rPr>
          <w:rFonts w:hint="eastAsia"/>
          <w:kern w:val="0"/>
          <w:sz w:val="24"/>
          <w:lang w:bidi="en-US"/>
        </w:rPr>
        <w:t>方所</w:t>
      </w:r>
      <w:r>
        <w:rPr>
          <w:kern w:val="0"/>
          <w:sz w:val="24"/>
          <w:lang w:bidi="en-US"/>
        </w:rPr>
        <w:t>提供的保密资料，保密事项</w:t>
      </w:r>
      <w:r>
        <w:rPr>
          <w:rFonts w:hint="eastAsia"/>
          <w:kern w:val="0"/>
          <w:sz w:val="24"/>
          <w:lang w:bidi="en-US"/>
        </w:rPr>
        <w:t>及保密期限</w:t>
      </w:r>
      <w:r>
        <w:rPr>
          <w:kern w:val="0"/>
          <w:sz w:val="24"/>
          <w:lang w:bidi="en-US"/>
        </w:rPr>
        <w:t>在合同专用条款中约定。</w:t>
      </w:r>
    </w:p>
    <w:p w14:paraId="131599AE" w14:textId="77777777" w:rsidR="007B19ED" w:rsidRDefault="00B45E49">
      <w:pPr>
        <w:widowControl/>
        <w:spacing w:before="120" w:after="120" w:line="360" w:lineRule="auto"/>
        <w:ind w:leftChars="200" w:left="420"/>
        <w:jc w:val="left"/>
        <w:outlineLvl w:val="2"/>
        <w:rPr>
          <w:rFonts w:ascii="宋体" w:hAnsi="宋体"/>
          <w:b/>
          <w:kern w:val="0"/>
          <w:sz w:val="24"/>
        </w:rPr>
      </w:pPr>
      <w:bookmarkStart w:id="30" w:name="_Toc371398294"/>
      <w:r>
        <w:rPr>
          <w:rFonts w:ascii="宋体" w:hAnsi="宋体" w:hint="eastAsia"/>
          <w:b/>
          <w:kern w:val="0"/>
          <w:sz w:val="24"/>
        </w:rPr>
        <w:t>1</w:t>
      </w:r>
      <w:r>
        <w:rPr>
          <w:rFonts w:ascii="宋体" w:hAnsi="宋体"/>
          <w:b/>
          <w:kern w:val="0"/>
          <w:sz w:val="24"/>
        </w:rPr>
        <w:t>.</w:t>
      </w:r>
      <w:r>
        <w:rPr>
          <w:rFonts w:ascii="宋体" w:hAnsi="宋体" w:hint="eastAsia"/>
          <w:b/>
          <w:kern w:val="0"/>
          <w:sz w:val="24"/>
        </w:rPr>
        <w:t>6 著作权</w:t>
      </w:r>
      <w:bookmarkEnd w:id="30"/>
    </w:p>
    <w:p w14:paraId="3EB56846" w14:textId="77777777" w:rsidR="007B19ED" w:rsidRDefault="00B45E49">
      <w:pPr>
        <w:widowControl/>
        <w:adjustRightInd w:val="0"/>
        <w:snapToGrid w:val="0"/>
        <w:spacing w:line="360" w:lineRule="auto"/>
        <w:ind w:firstLineChars="200" w:firstLine="480"/>
        <w:jc w:val="left"/>
        <w:rPr>
          <w:kern w:val="0"/>
          <w:sz w:val="24"/>
          <w:lang w:bidi="en-US"/>
        </w:rPr>
      </w:pPr>
      <w:r>
        <w:rPr>
          <w:kern w:val="0"/>
          <w:sz w:val="24"/>
          <w:lang w:bidi="en-US"/>
        </w:rPr>
        <w:t>乙方对其编制的文件拥有著作权。</w:t>
      </w:r>
    </w:p>
    <w:p w14:paraId="506E2AE2" w14:textId="77777777" w:rsidR="007B19ED" w:rsidRDefault="00B45E49">
      <w:pPr>
        <w:widowControl/>
        <w:snapToGrid w:val="0"/>
        <w:spacing w:line="360" w:lineRule="auto"/>
        <w:ind w:firstLineChars="200" w:firstLine="480"/>
        <w:jc w:val="left"/>
        <w:rPr>
          <w:bCs/>
          <w:kern w:val="0"/>
          <w:sz w:val="24"/>
          <w:lang w:bidi="en-US"/>
        </w:rPr>
      </w:pPr>
      <w:r>
        <w:rPr>
          <w:kern w:val="0"/>
          <w:sz w:val="24"/>
          <w:lang w:bidi="en-US"/>
        </w:rPr>
        <w:t>乙方可单独或与他人联合出版有关监理与相关服务的资料</w:t>
      </w:r>
      <w:r>
        <w:rPr>
          <w:rFonts w:hint="eastAsia"/>
          <w:kern w:val="0"/>
          <w:sz w:val="24"/>
          <w:lang w:bidi="en-US"/>
        </w:rPr>
        <w:t>。除</w:t>
      </w:r>
      <w:r>
        <w:rPr>
          <w:kern w:val="0"/>
          <w:sz w:val="24"/>
          <w:lang w:bidi="en-US"/>
        </w:rPr>
        <w:t>合同专用条款另有约定外</w:t>
      </w:r>
      <w:r>
        <w:rPr>
          <w:rFonts w:hint="eastAsia"/>
          <w:kern w:val="0"/>
          <w:sz w:val="24"/>
          <w:lang w:bidi="en-US"/>
        </w:rPr>
        <w:t>，</w:t>
      </w:r>
      <w:r>
        <w:rPr>
          <w:kern w:val="0"/>
          <w:sz w:val="24"/>
          <w:lang w:bidi="en-US"/>
        </w:rPr>
        <w:t>如果</w:t>
      </w:r>
      <w:r>
        <w:rPr>
          <w:rFonts w:hint="eastAsia"/>
          <w:kern w:val="0"/>
          <w:sz w:val="24"/>
          <w:lang w:bidi="en-US"/>
        </w:rPr>
        <w:t>乙方</w:t>
      </w:r>
      <w:r>
        <w:rPr>
          <w:kern w:val="0"/>
          <w:sz w:val="24"/>
          <w:lang w:bidi="en-US"/>
        </w:rPr>
        <w:t>在合同履行期间及合同终止后两年内出版</w:t>
      </w:r>
      <w:r>
        <w:rPr>
          <w:rFonts w:hint="eastAsia"/>
          <w:kern w:val="0"/>
          <w:sz w:val="24"/>
          <w:lang w:bidi="en-US"/>
        </w:rPr>
        <w:t>涉及本工程的</w:t>
      </w:r>
      <w:r>
        <w:rPr>
          <w:kern w:val="0"/>
          <w:sz w:val="24"/>
          <w:lang w:bidi="en-US"/>
        </w:rPr>
        <w:t>有关监理与相关服务的资料，</w:t>
      </w:r>
      <w:r>
        <w:rPr>
          <w:rFonts w:hint="eastAsia"/>
          <w:kern w:val="0"/>
          <w:sz w:val="24"/>
          <w:lang w:bidi="en-US"/>
        </w:rPr>
        <w:t>应当</w:t>
      </w:r>
      <w:r>
        <w:rPr>
          <w:kern w:val="0"/>
          <w:sz w:val="24"/>
          <w:lang w:bidi="en-US"/>
        </w:rPr>
        <w:t>征得甲方的同意。</w:t>
      </w:r>
    </w:p>
    <w:p w14:paraId="2D6FF7B2" w14:textId="77777777" w:rsidR="007B19ED" w:rsidRDefault="00B45E49">
      <w:pPr>
        <w:widowControl/>
        <w:autoSpaceDE w:val="0"/>
        <w:autoSpaceDN w:val="0"/>
        <w:adjustRightInd w:val="0"/>
        <w:spacing w:beforeLines="50" w:before="156" w:line="360" w:lineRule="auto"/>
        <w:ind w:firstLine="360"/>
        <w:jc w:val="left"/>
        <w:outlineLvl w:val="1"/>
        <w:rPr>
          <w:rFonts w:eastAsia="黑体" w:cs="MingLiU"/>
          <w:kern w:val="0"/>
          <w:sz w:val="30"/>
          <w:szCs w:val="30"/>
          <w:lang w:bidi="en-US"/>
        </w:rPr>
      </w:pPr>
      <w:bookmarkStart w:id="31" w:name="_Toc371398295"/>
      <w:r>
        <w:rPr>
          <w:rFonts w:eastAsia="黑体" w:cs="MingLiU" w:hint="eastAsia"/>
          <w:kern w:val="0"/>
          <w:sz w:val="30"/>
          <w:szCs w:val="30"/>
          <w:lang w:bidi="en-US"/>
        </w:rPr>
        <w:t xml:space="preserve">2. </w:t>
      </w:r>
      <w:r>
        <w:rPr>
          <w:rFonts w:eastAsia="黑体" w:cs="MingLiU"/>
          <w:kern w:val="0"/>
          <w:sz w:val="30"/>
          <w:szCs w:val="30"/>
          <w:lang w:bidi="en-US"/>
        </w:rPr>
        <w:t>乙方</w:t>
      </w:r>
      <w:r>
        <w:rPr>
          <w:rFonts w:eastAsia="黑体" w:cs="MingLiU" w:hint="eastAsia"/>
          <w:kern w:val="0"/>
          <w:sz w:val="30"/>
          <w:szCs w:val="30"/>
          <w:lang w:bidi="en-US"/>
        </w:rPr>
        <w:t>的</w:t>
      </w:r>
      <w:r>
        <w:rPr>
          <w:rFonts w:eastAsia="黑体" w:cs="MingLiU"/>
          <w:kern w:val="0"/>
          <w:sz w:val="30"/>
          <w:szCs w:val="30"/>
          <w:lang w:bidi="en-US"/>
        </w:rPr>
        <w:t>义务</w:t>
      </w:r>
      <w:bookmarkEnd w:id="31"/>
    </w:p>
    <w:p w14:paraId="3B7E281A" w14:textId="77777777" w:rsidR="007B19ED" w:rsidRDefault="00B45E49">
      <w:pPr>
        <w:widowControl/>
        <w:spacing w:before="120" w:after="120" w:line="360" w:lineRule="auto"/>
        <w:ind w:leftChars="200" w:left="420"/>
        <w:jc w:val="left"/>
        <w:outlineLvl w:val="2"/>
        <w:rPr>
          <w:rFonts w:ascii="宋体" w:hAnsi="宋体"/>
          <w:b/>
          <w:kern w:val="0"/>
          <w:sz w:val="24"/>
        </w:rPr>
      </w:pPr>
      <w:bookmarkStart w:id="32" w:name="_Toc371398296"/>
      <w:r>
        <w:rPr>
          <w:rFonts w:ascii="宋体" w:hAnsi="宋体"/>
          <w:b/>
          <w:kern w:val="0"/>
          <w:sz w:val="24"/>
        </w:rPr>
        <w:t>2.1</w:t>
      </w:r>
      <w:r>
        <w:rPr>
          <w:rFonts w:ascii="宋体" w:hAnsi="宋体" w:hint="eastAsia"/>
          <w:b/>
          <w:kern w:val="0"/>
          <w:sz w:val="24"/>
        </w:rPr>
        <w:t xml:space="preserve"> 监理与相关服务的工程范围和服务内容</w:t>
      </w:r>
      <w:bookmarkEnd w:id="32"/>
    </w:p>
    <w:p w14:paraId="71D54F60" w14:textId="77777777" w:rsidR="007B19ED" w:rsidRDefault="00B45E49">
      <w:pPr>
        <w:widowControl/>
        <w:adjustRightInd w:val="0"/>
        <w:snapToGrid w:val="0"/>
        <w:spacing w:line="360" w:lineRule="auto"/>
        <w:ind w:firstLineChars="200" w:firstLine="480"/>
        <w:jc w:val="left"/>
        <w:rPr>
          <w:kern w:val="0"/>
          <w:sz w:val="24"/>
          <w:lang w:bidi="en-US"/>
        </w:rPr>
      </w:pPr>
      <w:r>
        <w:rPr>
          <w:rFonts w:hint="eastAsia"/>
          <w:kern w:val="0"/>
          <w:sz w:val="24"/>
          <w:lang w:bidi="en-US"/>
        </w:rPr>
        <w:lastRenderedPageBreak/>
        <w:t xml:space="preserve">2.1.1 </w:t>
      </w:r>
      <w:r>
        <w:rPr>
          <w:rFonts w:hint="eastAsia"/>
          <w:kern w:val="0"/>
          <w:sz w:val="24"/>
          <w:lang w:bidi="en-US"/>
        </w:rPr>
        <w:t>监理与相关服务的工程范围在合同专用条款中约定。</w:t>
      </w:r>
    </w:p>
    <w:p w14:paraId="1F52FF3A" w14:textId="77777777" w:rsidR="007B19ED" w:rsidRDefault="00B45E49">
      <w:pPr>
        <w:widowControl/>
        <w:snapToGrid w:val="0"/>
        <w:spacing w:line="360" w:lineRule="auto"/>
        <w:ind w:firstLineChars="150" w:firstLine="360"/>
        <w:jc w:val="left"/>
        <w:rPr>
          <w:kern w:val="0"/>
          <w:sz w:val="24"/>
          <w:lang w:bidi="en-US"/>
        </w:rPr>
      </w:pPr>
      <w:r>
        <w:rPr>
          <w:rFonts w:hint="eastAsia"/>
          <w:kern w:val="0"/>
          <w:sz w:val="24"/>
          <w:lang w:bidi="en-US"/>
        </w:rPr>
        <w:t xml:space="preserve">2.1.2 </w:t>
      </w:r>
      <w:r>
        <w:rPr>
          <w:kern w:val="0"/>
          <w:sz w:val="24"/>
          <w:lang w:bidi="en-US"/>
        </w:rPr>
        <w:t>除合同专用条款另有约定外，</w:t>
      </w:r>
      <w:r>
        <w:rPr>
          <w:rFonts w:hint="eastAsia"/>
          <w:kern w:val="0"/>
          <w:sz w:val="24"/>
          <w:lang w:bidi="en-US"/>
        </w:rPr>
        <w:t>监理内容指</w:t>
      </w:r>
      <w:r>
        <w:rPr>
          <w:kern w:val="0"/>
          <w:sz w:val="24"/>
          <w:lang w:bidi="en-US"/>
        </w:rPr>
        <w:t>乙方</w:t>
      </w:r>
      <w:r>
        <w:rPr>
          <w:rFonts w:cs="MingLiU" w:hint="eastAsia"/>
          <w:kern w:val="0"/>
          <w:sz w:val="24"/>
          <w:lang w:bidi="en-US"/>
        </w:rPr>
        <w:t>根据法律法规、工程建设标准、勘察设计文件及合同，在施工阶段对建设工程质量、进度、造价进行控制，对合同、信息进行管理，对工程建设相关方的关系进行协调，并履行法定及合同约定的建设工程安全生产管理职责。</w:t>
      </w:r>
    </w:p>
    <w:p w14:paraId="4E161688" w14:textId="77777777" w:rsidR="007B19ED" w:rsidRDefault="00B45E49">
      <w:pPr>
        <w:widowControl/>
        <w:spacing w:line="360" w:lineRule="auto"/>
        <w:ind w:firstLineChars="175" w:firstLine="420"/>
        <w:jc w:val="left"/>
        <w:rPr>
          <w:kern w:val="0"/>
          <w:sz w:val="24"/>
          <w:lang w:bidi="en-US"/>
        </w:rPr>
      </w:pPr>
      <w:r>
        <w:rPr>
          <w:kern w:val="0"/>
          <w:sz w:val="24"/>
          <w:lang w:bidi="en-US"/>
        </w:rPr>
        <w:t>2.1.</w:t>
      </w:r>
      <w:r>
        <w:rPr>
          <w:rFonts w:hint="eastAsia"/>
          <w:kern w:val="0"/>
          <w:sz w:val="24"/>
          <w:lang w:bidi="en-US"/>
        </w:rPr>
        <w:t>3</w:t>
      </w:r>
      <w:r>
        <w:rPr>
          <w:kern w:val="0"/>
          <w:sz w:val="24"/>
          <w:lang w:bidi="en-US"/>
        </w:rPr>
        <w:t>除合同专用条款另有约定外</w:t>
      </w:r>
      <w:r>
        <w:rPr>
          <w:rFonts w:hint="eastAsia"/>
          <w:kern w:val="0"/>
          <w:sz w:val="24"/>
          <w:lang w:bidi="en-US"/>
        </w:rPr>
        <w:t>，甲方委托的下列内容，应当作为监理相关服务内容：</w:t>
      </w:r>
    </w:p>
    <w:p w14:paraId="406B3DAB" w14:textId="77777777" w:rsidR="007B19ED" w:rsidRDefault="00B45E49">
      <w:pPr>
        <w:widowControl/>
        <w:spacing w:line="360" w:lineRule="auto"/>
        <w:ind w:firstLineChars="175" w:firstLine="420"/>
        <w:jc w:val="left"/>
        <w:rPr>
          <w:kern w:val="0"/>
          <w:sz w:val="24"/>
          <w:lang w:bidi="en-US"/>
        </w:rPr>
      </w:pPr>
      <w:r>
        <w:rPr>
          <w:rFonts w:hint="eastAsia"/>
          <w:kern w:val="0"/>
          <w:sz w:val="24"/>
          <w:lang w:bidi="en-US"/>
        </w:rPr>
        <w:t>2.1.3.1</w:t>
      </w:r>
      <w:r>
        <w:rPr>
          <w:rFonts w:hint="eastAsia"/>
          <w:kern w:val="0"/>
          <w:sz w:val="24"/>
          <w:lang w:bidi="en-US"/>
        </w:rPr>
        <w:t>保修期内定期回访，调查和确认缺陷原因及责任，检查缺陷修复质量；</w:t>
      </w:r>
    </w:p>
    <w:p w14:paraId="6D298FED" w14:textId="77777777" w:rsidR="007B19ED" w:rsidRDefault="00B45E49">
      <w:pPr>
        <w:widowControl/>
        <w:spacing w:line="360" w:lineRule="auto"/>
        <w:ind w:firstLineChars="175" w:firstLine="420"/>
        <w:jc w:val="left"/>
        <w:rPr>
          <w:kern w:val="0"/>
          <w:sz w:val="24"/>
          <w:lang w:bidi="en-US"/>
        </w:rPr>
      </w:pPr>
      <w:r>
        <w:rPr>
          <w:rFonts w:hint="eastAsia"/>
          <w:kern w:val="0"/>
          <w:sz w:val="24"/>
          <w:lang w:bidi="en-US"/>
        </w:rPr>
        <w:t>2.1.3.2</w:t>
      </w:r>
      <w:r>
        <w:rPr>
          <w:kern w:val="0"/>
          <w:sz w:val="24"/>
          <w:lang w:bidi="en-US"/>
        </w:rPr>
        <w:t>甲方</w:t>
      </w:r>
      <w:r>
        <w:rPr>
          <w:rFonts w:hint="eastAsia"/>
          <w:kern w:val="0"/>
          <w:sz w:val="24"/>
          <w:lang w:bidi="en-US"/>
        </w:rPr>
        <w:t>要求</w:t>
      </w:r>
      <w:r>
        <w:rPr>
          <w:kern w:val="0"/>
          <w:sz w:val="24"/>
          <w:lang w:bidi="en-US"/>
        </w:rPr>
        <w:t>乙方外出考察</w:t>
      </w:r>
      <w:r>
        <w:rPr>
          <w:rFonts w:hint="eastAsia"/>
          <w:kern w:val="0"/>
          <w:sz w:val="24"/>
          <w:lang w:bidi="en-US"/>
        </w:rPr>
        <w:t>；</w:t>
      </w:r>
    </w:p>
    <w:p w14:paraId="6E8369E3" w14:textId="77777777" w:rsidR="007B19ED" w:rsidRDefault="00B45E49">
      <w:pPr>
        <w:widowControl/>
        <w:spacing w:line="360" w:lineRule="auto"/>
        <w:ind w:firstLineChars="175" w:firstLine="420"/>
        <w:jc w:val="left"/>
        <w:rPr>
          <w:kern w:val="0"/>
          <w:sz w:val="24"/>
          <w:lang w:bidi="en-US"/>
        </w:rPr>
      </w:pPr>
      <w:r>
        <w:rPr>
          <w:rFonts w:hint="eastAsia"/>
          <w:kern w:val="0"/>
          <w:sz w:val="24"/>
          <w:lang w:bidi="en-US"/>
        </w:rPr>
        <w:t>2.1.3.3</w:t>
      </w:r>
      <w:r>
        <w:rPr>
          <w:kern w:val="0"/>
          <w:sz w:val="24"/>
          <w:lang w:bidi="en-US"/>
        </w:rPr>
        <w:t>甲方要求乙方进行的材料和设备检测</w:t>
      </w:r>
      <w:r>
        <w:rPr>
          <w:rFonts w:hint="eastAsia"/>
          <w:kern w:val="0"/>
          <w:sz w:val="24"/>
          <w:lang w:bidi="en-US"/>
        </w:rPr>
        <w:t>；</w:t>
      </w:r>
    </w:p>
    <w:p w14:paraId="42820DCB" w14:textId="77777777" w:rsidR="007B19ED" w:rsidRDefault="00B45E49">
      <w:pPr>
        <w:widowControl/>
        <w:spacing w:line="360" w:lineRule="auto"/>
        <w:ind w:firstLineChars="175" w:firstLine="420"/>
        <w:jc w:val="left"/>
        <w:rPr>
          <w:kern w:val="0"/>
          <w:sz w:val="24"/>
          <w:lang w:bidi="en-US"/>
        </w:rPr>
      </w:pPr>
      <w:r>
        <w:rPr>
          <w:rFonts w:hint="eastAsia"/>
          <w:kern w:val="0"/>
          <w:sz w:val="24"/>
          <w:lang w:bidi="en-US"/>
        </w:rPr>
        <w:t>2.1.3.4</w:t>
      </w:r>
      <w:r>
        <w:rPr>
          <w:kern w:val="0"/>
          <w:sz w:val="24"/>
          <w:lang w:bidi="en-US"/>
        </w:rPr>
        <w:t>甲方</w:t>
      </w:r>
      <w:r>
        <w:rPr>
          <w:rFonts w:hint="eastAsia"/>
          <w:kern w:val="0"/>
          <w:sz w:val="24"/>
          <w:lang w:bidi="en-US"/>
        </w:rPr>
        <w:t>要求</w:t>
      </w:r>
      <w:r>
        <w:rPr>
          <w:kern w:val="0"/>
          <w:sz w:val="24"/>
          <w:lang w:bidi="en-US"/>
        </w:rPr>
        <w:t>乙方组织相关咨询论证会以及聘请相关专家</w:t>
      </w:r>
      <w:r>
        <w:rPr>
          <w:rFonts w:hint="eastAsia"/>
          <w:kern w:val="0"/>
          <w:sz w:val="24"/>
          <w:lang w:bidi="en-US"/>
        </w:rPr>
        <w:t>；</w:t>
      </w:r>
    </w:p>
    <w:p w14:paraId="125806FB" w14:textId="77777777" w:rsidR="007B19ED" w:rsidRDefault="00B45E49">
      <w:pPr>
        <w:widowControl/>
        <w:spacing w:line="360" w:lineRule="auto"/>
        <w:ind w:firstLineChars="175" w:firstLine="420"/>
        <w:jc w:val="left"/>
        <w:rPr>
          <w:kern w:val="0"/>
          <w:sz w:val="24"/>
          <w:lang w:bidi="en-US"/>
        </w:rPr>
      </w:pPr>
      <w:r>
        <w:rPr>
          <w:rFonts w:hint="eastAsia"/>
          <w:kern w:val="0"/>
          <w:sz w:val="24"/>
          <w:lang w:bidi="en-US"/>
        </w:rPr>
        <w:t>2.1.3.5</w:t>
      </w:r>
      <w:r>
        <w:rPr>
          <w:rFonts w:hint="eastAsia"/>
          <w:kern w:val="0"/>
          <w:sz w:val="24"/>
          <w:lang w:bidi="en-US"/>
        </w:rPr>
        <w:t>其他</w:t>
      </w:r>
      <w:r>
        <w:rPr>
          <w:kern w:val="0"/>
          <w:sz w:val="24"/>
          <w:lang w:bidi="en-US"/>
        </w:rPr>
        <w:t>相关服务的内容在</w:t>
      </w:r>
      <w:r>
        <w:rPr>
          <w:rFonts w:hint="eastAsia"/>
          <w:kern w:val="0"/>
          <w:sz w:val="24"/>
          <w:lang w:bidi="en-US"/>
        </w:rPr>
        <w:t>合同专用条款</w:t>
      </w:r>
      <w:r>
        <w:rPr>
          <w:kern w:val="0"/>
          <w:sz w:val="24"/>
          <w:lang w:bidi="en-US"/>
        </w:rPr>
        <w:t>中约定。</w:t>
      </w:r>
    </w:p>
    <w:p w14:paraId="561083AE" w14:textId="77777777" w:rsidR="007B19ED" w:rsidRDefault="00B45E49">
      <w:pPr>
        <w:widowControl/>
        <w:spacing w:before="120" w:after="120" w:line="360" w:lineRule="auto"/>
        <w:ind w:leftChars="200" w:left="420"/>
        <w:jc w:val="left"/>
        <w:outlineLvl w:val="2"/>
        <w:rPr>
          <w:rFonts w:ascii="宋体" w:hAnsi="宋体"/>
          <w:b/>
          <w:kern w:val="0"/>
          <w:sz w:val="24"/>
        </w:rPr>
      </w:pPr>
      <w:bookmarkStart w:id="33" w:name="_Toc371398297"/>
      <w:r>
        <w:rPr>
          <w:rFonts w:ascii="宋体" w:hAnsi="宋体"/>
          <w:b/>
          <w:kern w:val="0"/>
          <w:sz w:val="24"/>
        </w:rPr>
        <w:t>2.</w:t>
      </w:r>
      <w:r>
        <w:rPr>
          <w:rFonts w:ascii="宋体" w:hAnsi="宋体" w:hint="eastAsia"/>
          <w:b/>
          <w:kern w:val="0"/>
          <w:sz w:val="24"/>
        </w:rPr>
        <w:t>2 监理与相关服务依据</w:t>
      </w:r>
      <w:bookmarkEnd w:id="33"/>
    </w:p>
    <w:p w14:paraId="52988267" w14:textId="77777777" w:rsidR="007B19ED" w:rsidRDefault="00B45E49">
      <w:pPr>
        <w:widowControl/>
        <w:adjustRightInd w:val="0"/>
        <w:snapToGrid w:val="0"/>
        <w:spacing w:line="360" w:lineRule="auto"/>
        <w:ind w:firstLineChars="200" w:firstLine="480"/>
        <w:jc w:val="left"/>
        <w:rPr>
          <w:kern w:val="0"/>
          <w:sz w:val="24"/>
          <w:lang w:bidi="en-US"/>
        </w:rPr>
      </w:pPr>
      <w:r>
        <w:rPr>
          <w:rFonts w:hint="eastAsia"/>
          <w:kern w:val="0"/>
          <w:sz w:val="24"/>
          <w:lang w:bidi="en-US"/>
        </w:rPr>
        <w:t xml:space="preserve">2.2.1 </w:t>
      </w:r>
      <w:r>
        <w:rPr>
          <w:kern w:val="0"/>
          <w:sz w:val="24"/>
          <w:lang w:bidi="en-US"/>
        </w:rPr>
        <w:t>监理依据包括：</w:t>
      </w:r>
    </w:p>
    <w:p w14:paraId="3FCF7B3D" w14:textId="77777777" w:rsidR="007B19ED" w:rsidRDefault="00B45E49">
      <w:pPr>
        <w:widowControl/>
        <w:adjustRightInd w:val="0"/>
        <w:snapToGrid w:val="0"/>
        <w:spacing w:line="360" w:lineRule="auto"/>
        <w:ind w:firstLineChars="200" w:firstLine="480"/>
        <w:jc w:val="left"/>
        <w:rPr>
          <w:kern w:val="0"/>
          <w:sz w:val="24"/>
          <w:lang w:bidi="en-US"/>
        </w:rPr>
      </w:pPr>
      <w:r>
        <w:rPr>
          <w:kern w:val="0"/>
          <w:sz w:val="24"/>
          <w:lang w:bidi="en-US"/>
        </w:rPr>
        <w:t>（</w:t>
      </w:r>
      <w:r>
        <w:rPr>
          <w:kern w:val="0"/>
          <w:sz w:val="24"/>
          <w:lang w:bidi="en-US"/>
        </w:rPr>
        <w:t>1</w:t>
      </w:r>
      <w:r>
        <w:rPr>
          <w:kern w:val="0"/>
          <w:sz w:val="24"/>
          <w:lang w:bidi="en-US"/>
        </w:rPr>
        <w:t>）</w:t>
      </w:r>
      <w:r>
        <w:rPr>
          <w:rFonts w:hint="eastAsia"/>
          <w:kern w:val="0"/>
          <w:sz w:val="24"/>
          <w:lang w:bidi="en-US"/>
        </w:rPr>
        <w:t>适用的</w:t>
      </w:r>
      <w:r>
        <w:rPr>
          <w:kern w:val="0"/>
          <w:sz w:val="24"/>
          <w:lang w:bidi="en-US"/>
        </w:rPr>
        <w:t>法律、法规及部门规章；</w:t>
      </w:r>
    </w:p>
    <w:p w14:paraId="15B7BA7D" w14:textId="77777777" w:rsidR="007B19ED" w:rsidRDefault="00B45E49">
      <w:pPr>
        <w:widowControl/>
        <w:adjustRightInd w:val="0"/>
        <w:snapToGrid w:val="0"/>
        <w:spacing w:line="360" w:lineRule="auto"/>
        <w:ind w:firstLineChars="200" w:firstLine="480"/>
        <w:jc w:val="left"/>
        <w:rPr>
          <w:kern w:val="0"/>
          <w:sz w:val="24"/>
          <w:lang w:bidi="en-US"/>
        </w:rPr>
      </w:pPr>
      <w:r>
        <w:rPr>
          <w:kern w:val="0"/>
          <w:sz w:val="24"/>
          <w:lang w:bidi="en-US"/>
        </w:rPr>
        <w:t>（</w:t>
      </w:r>
      <w:r>
        <w:rPr>
          <w:kern w:val="0"/>
          <w:sz w:val="24"/>
          <w:lang w:bidi="en-US"/>
        </w:rPr>
        <w:t>2</w:t>
      </w:r>
      <w:r>
        <w:rPr>
          <w:kern w:val="0"/>
          <w:sz w:val="24"/>
          <w:lang w:bidi="en-US"/>
        </w:rPr>
        <w:t>）与工程有关的标准；</w:t>
      </w:r>
    </w:p>
    <w:p w14:paraId="447A1365" w14:textId="77777777" w:rsidR="007B19ED" w:rsidRDefault="00B45E49">
      <w:pPr>
        <w:widowControl/>
        <w:adjustRightInd w:val="0"/>
        <w:snapToGrid w:val="0"/>
        <w:spacing w:line="360" w:lineRule="auto"/>
        <w:ind w:firstLineChars="200" w:firstLine="480"/>
        <w:jc w:val="left"/>
        <w:rPr>
          <w:kern w:val="0"/>
          <w:sz w:val="24"/>
          <w:lang w:bidi="en-US"/>
        </w:rPr>
      </w:pPr>
      <w:r>
        <w:rPr>
          <w:rFonts w:hint="eastAsia"/>
          <w:kern w:val="0"/>
          <w:sz w:val="24"/>
          <w:lang w:bidi="en-US"/>
        </w:rPr>
        <w:t>（</w:t>
      </w:r>
      <w:r>
        <w:rPr>
          <w:rFonts w:hint="eastAsia"/>
          <w:kern w:val="0"/>
          <w:sz w:val="24"/>
          <w:lang w:bidi="en-US"/>
        </w:rPr>
        <w:t>3</w:t>
      </w:r>
      <w:r>
        <w:rPr>
          <w:rFonts w:hint="eastAsia"/>
          <w:kern w:val="0"/>
          <w:sz w:val="24"/>
          <w:lang w:bidi="en-US"/>
        </w:rPr>
        <w:t>）工程设计及有关文件；</w:t>
      </w:r>
    </w:p>
    <w:p w14:paraId="1A46D632" w14:textId="77777777" w:rsidR="007B19ED" w:rsidRDefault="00B45E49">
      <w:pPr>
        <w:widowControl/>
        <w:adjustRightInd w:val="0"/>
        <w:snapToGrid w:val="0"/>
        <w:spacing w:line="360" w:lineRule="auto"/>
        <w:ind w:firstLineChars="200" w:firstLine="480"/>
        <w:jc w:val="left"/>
        <w:rPr>
          <w:kern w:val="0"/>
          <w:sz w:val="24"/>
          <w:lang w:bidi="en-US"/>
        </w:rPr>
      </w:pPr>
      <w:r>
        <w:rPr>
          <w:kern w:val="0"/>
          <w:sz w:val="24"/>
          <w:lang w:bidi="en-US"/>
        </w:rPr>
        <w:t>（</w:t>
      </w:r>
      <w:r>
        <w:rPr>
          <w:rFonts w:hint="eastAsia"/>
          <w:kern w:val="0"/>
          <w:sz w:val="24"/>
          <w:lang w:bidi="en-US"/>
        </w:rPr>
        <w:t>4</w:t>
      </w:r>
      <w:r>
        <w:rPr>
          <w:kern w:val="0"/>
          <w:sz w:val="24"/>
          <w:lang w:bidi="en-US"/>
        </w:rPr>
        <w:t>）</w:t>
      </w:r>
      <w:r>
        <w:rPr>
          <w:rFonts w:hint="eastAsia"/>
          <w:kern w:val="0"/>
          <w:sz w:val="24"/>
          <w:lang w:bidi="en-US"/>
        </w:rPr>
        <w:t>合同及</w:t>
      </w:r>
      <w:r>
        <w:rPr>
          <w:kern w:val="0"/>
          <w:sz w:val="24"/>
          <w:lang w:bidi="en-US"/>
        </w:rPr>
        <w:t>甲方与</w:t>
      </w:r>
      <w:r>
        <w:rPr>
          <w:rFonts w:hint="eastAsia"/>
          <w:kern w:val="0"/>
          <w:sz w:val="24"/>
          <w:lang w:bidi="en-US"/>
        </w:rPr>
        <w:t>第三方</w:t>
      </w:r>
      <w:r>
        <w:rPr>
          <w:kern w:val="0"/>
          <w:sz w:val="24"/>
          <w:lang w:bidi="en-US"/>
        </w:rPr>
        <w:t>签订的与</w:t>
      </w:r>
      <w:r>
        <w:rPr>
          <w:rFonts w:hint="eastAsia"/>
          <w:kern w:val="0"/>
          <w:sz w:val="24"/>
          <w:lang w:bidi="en-US"/>
        </w:rPr>
        <w:t>实施</w:t>
      </w:r>
      <w:r>
        <w:rPr>
          <w:kern w:val="0"/>
          <w:sz w:val="24"/>
          <w:lang w:bidi="en-US"/>
        </w:rPr>
        <w:t>工程有关的其他合同</w:t>
      </w:r>
      <w:r>
        <w:rPr>
          <w:rFonts w:hint="eastAsia"/>
          <w:kern w:val="0"/>
          <w:sz w:val="24"/>
          <w:lang w:bidi="en-US"/>
        </w:rPr>
        <w:t>；</w:t>
      </w:r>
    </w:p>
    <w:p w14:paraId="2A94011A" w14:textId="77777777" w:rsidR="007B19ED" w:rsidRDefault="00B45E49">
      <w:pPr>
        <w:widowControl/>
        <w:adjustRightInd w:val="0"/>
        <w:snapToGrid w:val="0"/>
        <w:spacing w:line="360" w:lineRule="auto"/>
        <w:ind w:firstLineChars="200" w:firstLine="480"/>
        <w:jc w:val="left"/>
        <w:rPr>
          <w:kern w:val="0"/>
          <w:sz w:val="24"/>
          <w:lang w:bidi="en-US"/>
        </w:rPr>
      </w:pPr>
      <w:r>
        <w:rPr>
          <w:rFonts w:hint="eastAsia"/>
          <w:kern w:val="0"/>
          <w:sz w:val="24"/>
          <w:lang w:bidi="en-US"/>
        </w:rPr>
        <w:t>（</w:t>
      </w:r>
      <w:r>
        <w:rPr>
          <w:rFonts w:hint="eastAsia"/>
          <w:kern w:val="0"/>
          <w:sz w:val="24"/>
          <w:lang w:bidi="en-US"/>
        </w:rPr>
        <w:t>5</w:t>
      </w:r>
      <w:r>
        <w:rPr>
          <w:rFonts w:hint="eastAsia"/>
          <w:kern w:val="0"/>
          <w:sz w:val="24"/>
          <w:lang w:bidi="en-US"/>
        </w:rPr>
        <w:t>）国家及本市监理服务规范、规程。</w:t>
      </w:r>
    </w:p>
    <w:p w14:paraId="0AFAFA1F" w14:textId="77777777" w:rsidR="007B19ED" w:rsidRDefault="00B45E49">
      <w:pPr>
        <w:widowControl/>
        <w:adjustRightInd w:val="0"/>
        <w:snapToGrid w:val="0"/>
        <w:spacing w:line="360" w:lineRule="auto"/>
        <w:ind w:firstLineChars="200" w:firstLine="480"/>
        <w:jc w:val="left"/>
        <w:rPr>
          <w:kern w:val="0"/>
          <w:sz w:val="24"/>
          <w:lang w:bidi="en-US"/>
        </w:rPr>
      </w:pPr>
      <w:r>
        <w:rPr>
          <w:rFonts w:hint="eastAsia"/>
          <w:kern w:val="0"/>
          <w:sz w:val="24"/>
          <w:lang w:bidi="en-US"/>
        </w:rPr>
        <w:t>双方可根据工程的行业特点，在合同专用条款中补充约定具体监理依据。</w:t>
      </w:r>
    </w:p>
    <w:p w14:paraId="595A292A" w14:textId="77777777" w:rsidR="007B19ED" w:rsidRDefault="00B45E49">
      <w:pPr>
        <w:widowControl/>
        <w:adjustRightInd w:val="0"/>
        <w:snapToGrid w:val="0"/>
        <w:spacing w:line="360" w:lineRule="auto"/>
        <w:ind w:firstLineChars="200" w:firstLine="480"/>
        <w:jc w:val="left"/>
        <w:rPr>
          <w:kern w:val="0"/>
          <w:sz w:val="24"/>
          <w:lang w:bidi="en-US"/>
        </w:rPr>
      </w:pPr>
      <w:r>
        <w:rPr>
          <w:kern w:val="0"/>
          <w:sz w:val="24"/>
          <w:lang w:bidi="en-US"/>
        </w:rPr>
        <w:t>2.</w:t>
      </w:r>
      <w:r>
        <w:rPr>
          <w:rFonts w:hint="eastAsia"/>
          <w:kern w:val="0"/>
          <w:sz w:val="24"/>
          <w:lang w:bidi="en-US"/>
        </w:rPr>
        <w:t>2</w:t>
      </w:r>
      <w:r>
        <w:rPr>
          <w:kern w:val="0"/>
          <w:sz w:val="24"/>
          <w:lang w:bidi="en-US"/>
        </w:rPr>
        <w:t>.2</w:t>
      </w:r>
      <w:r>
        <w:rPr>
          <w:rFonts w:hint="eastAsia"/>
          <w:kern w:val="0"/>
          <w:sz w:val="24"/>
          <w:lang w:bidi="en-US"/>
        </w:rPr>
        <w:t>相关服务依据在合同专用条款中约定。</w:t>
      </w:r>
    </w:p>
    <w:p w14:paraId="72EA090C" w14:textId="77777777" w:rsidR="007B19ED" w:rsidRDefault="00B45E49">
      <w:pPr>
        <w:widowControl/>
        <w:spacing w:before="120" w:after="120" w:line="360" w:lineRule="auto"/>
        <w:ind w:leftChars="200" w:left="420"/>
        <w:jc w:val="left"/>
        <w:outlineLvl w:val="2"/>
        <w:rPr>
          <w:rFonts w:ascii="宋体" w:hAnsi="宋体"/>
          <w:b/>
          <w:kern w:val="0"/>
          <w:sz w:val="24"/>
        </w:rPr>
      </w:pPr>
      <w:bookmarkStart w:id="34" w:name="_Toc371398298"/>
      <w:r>
        <w:rPr>
          <w:rFonts w:ascii="宋体" w:hAnsi="宋体"/>
          <w:b/>
          <w:kern w:val="0"/>
          <w:sz w:val="24"/>
        </w:rPr>
        <w:t>2.</w:t>
      </w:r>
      <w:r>
        <w:rPr>
          <w:rFonts w:ascii="宋体" w:hAnsi="宋体" w:hint="eastAsia"/>
          <w:b/>
          <w:kern w:val="0"/>
          <w:sz w:val="24"/>
        </w:rPr>
        <w:t>3 项目监理与相关服务机构和人员</w:t>
      </w:r>
      <w:bookmarkEnd w:id="34"/>
    </w:p>
    <w:p w14:paraId="1769F491" w14:textId="77777777" w:rsidR="007B19ED" w:rsidRDefault="00B45E49">
      <w:pPr>
        <w:widowControl/>
        <w:adjustRightInd w:val="0"/>
        <w:snapToGrid w:val="0"/>
        <w:spacing w:line="360" w:lineRule="auto"/>
        <w:ind w:firstLine="360"/>
        <w:jc w:val="left"/>
        <w:rPr>
          <w:kern w:val="0"/>
          <w:sz w:val="24"/>
          <w:lang w:bidi="en-US"/>
        </w:rPr>
      </w:pPr>
      <w:r>
        <w:rPr>
          <w:kern w:val="0"/>
          <w:sz w:val="24"/>
          <w:lang w:bidi="en-US"/>
        </w:rPr>
        <w:t>2.</w:t>
      </w:r>
      <w:r>
        <w:rPr>
          <w:rFonts w:hint="eastAsia"/>
          <w:kern w:val="0"/>
          <w:sz w:val="24"/>
          <w:lang w:bidi="en-US"/>
        </w:rPr>
        <w:t>3</w:t>
      </w:r>
      <w:r>
        <w:rPr>
          <w:kern w:val="0"/>
          <w:sz w:val="24"/>
          <w:lang w:bidi="en-US"/>
        </w:rPr>
        <w:t xml:space="preserve">.1 </w:t>
      </w:r>
      <w:r>
        <w:rPr>
          <w:kern w:val="0"/>
          <w:sz w:val="24"/>
          <w:lang w:bidi="en-US"/>
        </w:rPr>
        <w:t>乙方应当</w:t>
      </w:r>
      <w:r>
        <w:rPr>
          <w:rFonts w:hint="eastAsia"/>
          <w:kern w:val="0"/>
          <w:sz w:val="24"/>
          <w:lang w:bidi="en-US"/>
        </w:rPr>
        <w:t>根据合同约定</w:t>
      </w:r>
      <w:r>
        <w:rPr>
          <w:kern w:val="0"/>
          <w:sz w:val="24"/>
          <w:lang w:bidi="en-US"/>
        </w:rPr>
        <w:t>组建满足工作需要的项目监理</w:t>
      </w:r>
      <w:r>
        <w:rPr>
          <w:rFonts w:hint="eastAsia"/>
          <w:kern w:val="0"/>
          <w:sz w:val="24"/>
          <w:lang w:bidi="en-US"/>
        </w:rPr>
        <w:t>与相关服务</w:t>
      </w:r>
      <w:r>
        <w:rPr>
          <w:kern w:val="0"/>
          <w:sz w:val="24"/>
          <w:lang w:bidi="en-US"/>
        </w:rPr>
        <w:t>机构，配备必要的检测设备。项目监理</w:t>
      </w:r>
      <w:r>
        <w:rPr>
          <w:rFonts w:hint="eastAsia"/>
          <w:kern w:val="0"/>
          <w:sz w:val="24"/>
          <w:lang w:bidi="en-US"/>
        </w:rPr>
        <w:t>与相关服务</w:t>
      </w:r>
      <w:r>
        <w:rPr>
          <w:kern w:val="0"/>
          <w:sz w:val="24"/>
          <w:lang w:bidi="en-US"/>
        </w:rPr>
        <w:t>机构的主要人员应当具有相应的资格条件。</w:t>
      </w:r>
    </w:p>
    <w:p w14:paraId="56D82508" w14:textId="77777777" w:rsidR="007B19ED" w:rsidRDefault="00B45E49">
      <w:pPr>
        <w:widowControl/>
        <w:adjustRightInd w:val="0"/>
        <w:snapToGrid w:val="0"/>
        <w:spacing w:line="360" w:lineRule="auto"/>
        <w:ind w:firstLineChars="200" w:firstLine="480"/>
        <w:jc w:val="left"/>
        <w:rPr>
          <w:kern w:val="0"/>
          <w:sz w:val="24"/>
          <w:lang w:bidi="en-US"/>
        </w:rPr>
      </w:pPr>
      <w:r>
        <w:rPr>
          <w:kern w:val="0"/>
          <w:sz w:val="24"/>
          <w:lang w:bidi="en-US"/>
        </w:rPr>
        <w:t>2.</w:t>
      </w:r>
      <w:r>
        <w:rPr>
          <w:rFonts w:hint="eastAsia"/>
          <w:kern w:val="0"/>
          <w:sz w:val="24"/>
          <w:lang w:bidi="en-US"/>
        </w:rPr>
        <w:t>3</w:t>
      </w:r>
      <w:r>
        <w:rPr>
          <w:kern w:val="0"/>
          <w:sz w:val="24"/>
          <w:lang w:bidi="en-US"/>
        </w:rPr>
        <w:t>.</w:t>
      </w:r>
      <w:r>
        <w:rPr>
          <w:rFonts w:hint="eastAsia"/>
          <w:kern w:val="0"/>
          <w:sz w:val="24"/>
          <w:lang w:bidi="en-US"/>
        </w:rPr>
        <w:t>2</w:t>
      </w:r>
      <w:r>
        <w:rPr>
          <w:kern w:val="0"/>
          <w:sz w:val="24"/>
          <w:lang w:bidi="en-US"/>
        </w:rPr>
        <w:t>合同履行过程中，</w:t>
      </w:r>
      <w:r>
        <w:rPr>
          <w:rFonts w:hint="eastAsia"/>
          <w:kern w:val="0"/>
          <w:sz w:val="24"/>
          <w:lang w:bidi="en-US"/>
        </w:rPr>
        <w:t>总监理工程师及重要岗位乙方</w:t>
      </w:r>
      <w:r>
        <w:rPr>
          <w:kern w:val="0"/>
          <w:sz w:val="24"/>
          <w:lang w:bidi="en-US"/>
        </w:rPr>
        <w:t>应当保持相对稳定，以保证</w:t>
      </w:r>
      <w:r>
        <w:rPr>
          <w:rFonts w:hint="eastAsia"/>
          <w:kern w:val="0"/>
          <w:sz w:val="24"/>
          <w:lang w:bidi="en-US"/>
        </w:rPr>
        <w:t>监理</w:t>
      </w:r>
      <w:r>
        <w:rPr>
          <w:kern w:val="0"/>
          <w:sz w:val="24"/>
          <w:lang w:bidi="en-US"/>
        </w:rPr>
        <w:t>工作正常进行</w:t>
      </w:r>
      <w:r>
        <w:rPr>
          <w:rFonts w:hint="eastAsia"/>
          <w:kern w:val="0"/>
          <w:sz w:val="24"/>
          <w:lang w:bidi="en-US"/>
        </w:rPr>
        <w:t>。</w:t>
      </w:r>
    </w:p>
    <w:p w14:paraId="3D119340" w14:textId="77777777" w:rsidR="007B19ED" w:rsidRDefault="00B45E49">
      <w:pPr>
        <w:widowControl/>
        <w:adjustRightInd w:val="0"/>
        <w:snapToGrid w:val="0"/>
        <w:spacing w:line="360" w:lineRule="auto"/>
        <w:ind w:firstLineChars="200" w:firstLine="480"/>
        <w:jc w:val="left"/>
        <w:rPr>
          <w:kern w:val="0"/>
          <w:sz w:val="24"/>
          <w:lang w:bidi="en-US"/>
        </w:rPr>
      </w:pPr>
      <w:r>
        <w:rPr>
          <w:kern w:val="0"/>
          <w:sz w:val="24"/>
          <w:lang w:bidi="en-US"/>
        </w:rPr>
        <w:lastRenderedPageBreak/>
        <w:t>2.</w:t>
      </w:r>
      <w:r>
        <w:rPr>
          <w:rFonts w:hint="eastAsia"/>
          <w:kern w:val="0"/>
          <w:sz w:val="24"/>
          <w:lang w:bidi="en-US"/>
        </w:rPr>
        <w:t>3</w:t>
      </w:r>
      <w:r>
        <w:rPr>
          <w:kern w:val="0"/>
          <w:sz w:val="24"/>
          <w:lang w:bidi="en-US"/>
        </w:rPr>
        <w:t>.</w:t>
      </w:r>
      <w:r>
        <w:rPr>
          <w:rFonts w:hint="eastAsia"/>
          <w:kern w:val="0"/>
          <w:sz w:val="24"/>
          <w:lang w:bidi="en-US"/>
        </w:rPr>
        <w:t xml:space="preserve">3 </w:t>
      </w:r>
      <w:r>
        <w:rPr>
          <w:kern w:val="0"/>
          <w:sz w:val="24"/>
          <w:lang w:bidi="en-US"/>
        </w:rPr>
        <w:t>乙方可根据工程进展和工作需要调整项目监理</w:t>
      </w:r>
      <w:r>
        <w:rPr>
          <w:rFonts w:hint="eastAsia"/>
          <w:kern w:val="0"/>
          <w:sz w:val="24"/>
          <w:lang w:bidi="en-US"/>
        </w:rPr>
        <w:t>与相关服务</w:t>
      </w:r>
      <w:r>
        <w:rPr>
          <w:kern w:val="0"/>
          <w:sz w:val="24"/>
          <w:lang w:bidi="en-US"/>
        </w:rPr>
        <w:t>机构人员。</w:t>
      </w:r>
      <w:r>
        <w:rPr>
          <w:rFonts w:hint="eastAsia"/>
          <w:kern w:val="0"/>
          <w:sz w:val="24"/>
          <w:lang w:bidi="en-US"/>
        </w:rPr>
        <w:t>乙方</w:t>
      </w:r>
      <w:r>
        <w:rPr>
          <w:kern w:val="0"/>
          <w:sz w:val="24"/>
          <w:lang w:bidi="en-US"/>
        </w:rPr>
        <w:t>更换总监理工程师时，应当提前</w:t>
      </w:r>
      <w:r>
        <w:rPr>
          <w:kern w:val="0"/>
          <w:sz w:val="24"/>
          <w:lang w:bidi="en-US"/>
        </w:rPr>
        <w:t>7</w:t>
      </w:r>
      <w:r>
        <w:rPr>
          <w:kern w:val="0"/>
          <w:sz w:val="24"/>
          <w:lang w:bidi="en-US"/>
        </w:rPr>
        <w:t>天向甲方书面报告，经甲方同意后方可更换</w:t>
      </w:r>
      <w:r>
        <w:rPr>
          <w:rFonts w:hint="eastAsia"/>
          <w:kern w:val="0"/>
          <w:sz w:val="24"/>
          <w:lang w:bidi="en-US"/>
        </w:rPr>
        <w:t>；乙方</w:t>
      </w:r>
      <w:r>
        <w:rPr>
          <w:kern w:val="0"/>
          <w:sz w:val="24"/>
          <w:lang w:bidi="en-US"/>
        </w:rPr>
        <w:t>更换</w:t>
      </w:r>
      <w:r>
        <w:rPr>
          <w:rFonts w:hint="eastAsia"/>
          <w:kern w:val="0"/>
          <w:sz w:val="24"/>
          <w:lang w:bidi="en-US"/>
        </w:rPr>
        <w:t>项目监理与相关服务其他</w:t>
      </w:r>
      <w:r>
        <w:rPr>
          <w:kern w:val="0"/>
          <w:sz w:val="24"/>
          <w:lang w:bidi="en-US"/>
        </w:rPr>
        <w:t>乙方员，应当以相当资格与能力的人员替换</w:t>
      </w:r>
      <w:r>
        <w:rPr>
          <w:rFonts w:hint="eastAsia"/>
          <w:kern w:val="0"/>
          <w:sz w:val="24"/>
          <w:lang w:bidi="en-US"/>
        </w:rPr>
        <w:t>，并通知甲方</w:t>
      </w:r>
      <w:r>
        <w:rPr>
          <w:kern w:val="0"/>
          <w:sz w:val="24"/>
          <w:lang w:bidi="en-US"/>
        </w:rPr>
        <w:t>。</w:t>
      </w:r>
    </w:p>
    <w:p w14:paraId="664AD4F1" w14:textId="77777777" w:rsidR="007B19ED" w:rsidRDefault="00B45E49">
      <w:pPr>
        <w:widowControl/>
        <w:adjustRightInd w:val="0"/>
        <w:snapToGrid w:val="0"/>
        <w:spacing w:line="360" w:lineRule="auto"/>
        <w:ind w:firstLineChars="200" w:firstLine="480"/>
        <w:jc w:val="left"/>
        <w:rPr>
          <w:kern w:val="0"/>
          <w:sz w:val="24"/>
          <w:lang w:bidi="en-US"/>
        </w:rPr>
      </w:pPr>
      <w:r>
        <w:rPr>
          <w:kern w:val="0"/>
          <w:sz w:val="24"/>
          <w:lang w:bidi="en-US"/>
        </w:rPr>
        <w:t>2.</w:t>
      </w:r>
      <w:r>
        <w:rPr>
          <w:rFonts w:hint="eastAsia"/>
          <w:kern w:val="0"/>
          <w:sz w:val="24"/>
          <w:lang w:bidi="en-US"/>
        </w:rPr>
        <w:t>3</w:t>
      </w:r>
      <w:r>
        <w:rPr>
          <w:kern w:val="0"/>
          <w:sz w:val="24"/>
          <w:lang w:bidi="en-US"/>
        </w:rPr>
        <w:t>.</w:t>
      </w:r>
      <w:r>
        <w:rPr>
          <w:rFonts w:hint="eastAsia"/>
          <w:kern w:val="0"/>
          <w:sz w:val="24"/>
          <w:lang w:bidi="en-US"/>
        </w:rPr>
        <w:t>4</w:t>
      </w:r>
      <w:r>
        <w:rPr>
          <w:kern w:val="0"/>
          <w:sz w:val="24"/>
          <w:lang w:bidi="en-US"/>
        </w:rPr>
        <w:t>乙方应当及时更换有下列情形之一的乙方员：</w:t>
      </w:r>
    </w:p>
    <w:p w14:paraId="5FD80175" w14:textId="77777777" w:rsidR="007B19ED" w:rsidRDefault="00B45E49">
      <w:pPr>
        <w:widowControl/>
        <w:adjustRightInd w:val="0"/>
        <w:snapToGrid w:val="0"/>
        <w:spacing w:line="360" w:lineRule="auto"/>
        <w:ind w:firstLineChars="200" w:firstLine="480"/>
        <w:jc w:val="left"/>
        <w:rPr>
          <w:kern w:val="0"/>
          <w:sz w:val="24"/>
          <w:lang w:bidi="en-US"/>
        </w:rPr>
      </w:pPr>
      <w:r>
        <w:rPr>
          <w:kern w:val="0"/>
          <w:sz w:val="24"/>
          <w:lang w:bidi="en-US"/>
        </w:rPr>
        <w:t>（</w:t>
      </w:r>
      <w:r>
        <w:rPr>
          <w:rFonts w:hint="eastAsia"/>
          <w:kern w:val="0"/>
          <w:sz w:val="24"/>
          <w:lang w:bidi="en-US"/>
        </w:rPr>
        <w:t>1</w:t>
      </w:r>
      <w:r>
        <w:rPr>
          <w:kern w:val="0"/>
          <w:sz w:val="24"/>
          <w:lang w:bidi="en-US"/>
        </w:rPr>
        <w:t>）不能胜任岗位职责的；</w:t>
      </w:r>
    </w:p>
    <w:p w14:paraId="7CBCD285" w14:textId="77777777" w:rsidR="007B19ED" w:rsidRDefault="00B45E49">
      <w:pPr>
        <w:widowControl/>
        <w:adjustRightInd w:val="0"/>
        <w:snapToGrid w:val="0"/>
        <w:spacing w:line="360" w:lineRule="auto"/>
        <w:ind w:firstLineChars="200" w:firstLine="480"/>
        <w:jc w:val="left"/>
        <w:rPr>
          <w:kern w:val="0"/>
          <w:sz w:val="24"/>
          <w:lang w:bidi="en-US"/>
        </w:rPr>
      </w:pPr>
      <w:r>
        <w:rPr>
          <w:kern w:val="0"/>
          <w:sz w:val="24"/>
          <w:lang w:bidi="en-US"/>
        </w:rPr>
        <w:t>（</w:t>
      </w:r>
      <w:r>
        <w:rPr>
          <w:rFonts w:hint="eastAsia"/>
          <w:kern w:val="0"/>
          <w:sz w:val="24"/>
          <w:lang w:bidi="en-US"/>
        </w:rPr>
        <w:t>2</w:t>
      </w:r>
      <w:r>
        <w:rPr>
          <w:kern w:val="0"/>
          <w:sz w:val="24"/>
          <w:lang w:bidi="en-US"/>
        </w:rPr>
        <w:t>）严重违反职业道德的；</w:t>
      </w:r>
    </w:p>
    <w:p w14:paraId="72E54388" w14:textId="77777777" w:rsidR="007B19ED" w:rsidRDefault="00B45E49">
      <w:pPr>
        <w:widowControl/>
        <w:adjustRightInd w:val="0"/>
        <w:snapToGrid w:val="0"/>
        <w:spacing w:line="360" w:lineRule="auto"/>
        <w:ind w:firstLineChars="200" w:firstLine="480"/>
        <w:jc w:val="left"/>
        <w:rPr>
          <w:kern w:val="0"/>
          <w:sz w:val="24"/>
          <w:lang w:bidi="en-US"/>
        </w:rPr>
      </w:pPr>
      <w:r>
        <w:rPr>
          <w:kern w:val="0"/>
          <w:sz w:val="24"/>
          <w:lang w:bidi="en-US"/>
        </w:rPr>
        <w:t>（</w:t>
      </w:r>
      <w:r>
        <w:rPr>
          <w:rFonts w:hint="eastAsia"/>
          <w:kern w:val="0"/>
          <w:sz w:val="24"/>
          <w:lang w:bidi="en-US"/>
        </w:rPr>
        <w:t>3</w:t>
      </w:r>
      <w:r>
        <w:rPr>
          <w:kern w:val="0"/>
          <w:sz w:val="24"/>
          <w:lang w:bidi="en-US"/>
        </w:rPr>
        <w:t>）</w:t>
      </w:r>
      <w:r>
        <w:rPr>
          <w:rFonts w:hint="eastAsia"/>
          <w:kern w:val="0"/>
          <w:sz w:val="24"/>
          <w:lang w:bidi="en-US"/>
        </w:rPr>
        <w:t>有</w:t>
      </w:r>
      <w:r>
        <w:rPr>
          <w:kern w:val="0"/>
          <w:sz w:val="24"/>
          <w:lang w:bidi="en-US"/>
        </w:rPr>
        <w:t>严重过失行为的；</w:t>
      </w:r>
    </w:p>
    <w:p w14:paraId="605CA520" w14:textId="77777777" w:rsidR="007B19ED" w:rsidRDefault="00B45E49">
      <w:pPr>
        <w:widowControl/>
        <w:adjustRightInd w:val="0"/>
        <w:snapToGrid w:val="0"/>
        <w:spacing w:line="360" w:lineRule="auto"/>
        <w:ind w:firstLineChars="200" w:firstLine="480"/>
        <w:jc w:val="left"/>
        <w:rPr>
          <w:kern w:val="0"/>
          <w:sz w:val="24"/>
          <w:lang w:bidi="en-US"/>
        </w:rPr>
      </w:pPr>
      <w:r>
        <w:rPr>
          <w:kern w:val="0"/>
          <w:sz w:val="24"/>
          <w:lang w:bidi="en-US"/>
        </w:rPr>
        <w:t>（</w:t>
      </w:r>
      <w:r>
        <w:rPr>
          <w:rFonts w:hint="eastAsia"/>
          <w:kern w:val="0"/>
          <w:sz w:val="24"/>
          <w:lang w:bidi="en-US"/>
        </w:rPr>
        <w:t>4</w:t>
      </w:r>
      <w:r>
        <w:rPr>
          <w:kern w:val="0"/>
          <w:sz w:val="24"/>
          <w:lang w:bidi="en-US"/>
        </w:rPr>
        <w:t>）有违法行为不能履行职责的；</w:t>
      </w:r>
    </w:p>
    <w:p w14:paraId="5D37AC0B" w14:textId="77777777" w:rsidR="007B19ED" w:rsidRDefault="00B45E49">
      <w:pPr>
        <w:widowControl/>
        <w:adjustRightInd w:val="0"/>
        <w:snapToGrid w:val="0"/>
        <w:spacing w:line="360" w:lineRule="auto"/>
        <w:ind w:firstLineChars="200" w:firstLine="480"/>
        <w:jc w:val="left"/>
        <w:rPr>
          <w:kern w:val="0"/>
          <w:sz w:val="24"/>
          <w:lang w:bidi="en-US"/>
        </w:rPr>
      </w:pPr>
      <w:r>
        <w:rPr>
          <w:kern w:val="0"/>
          <w:sz w:val="24"/>
          <w:lang w:bidi="en-US"/>
        </w:rPr>
        <w:t>（</w:t>
      </w:r>
      <w:r>
        <w:rPr>
          <w:rFonts w:hint="eastAsia"/>
          <w:kern w:val="0"/>
          <w:sz w:val="24"/>
          <w:lang w:bidi="en-US"/>
        </w:rPr>
        <w:t>5</w:t>
      </w:r>
      <w:r>
        <w:rPr>
          <w:kern w:val="0"/>
          <w:sz w:val="24"/>
          <w:lang w:bidi="en-US"/>
        </w:rPr>
        <w:t>）涉嫌犯罪的；</w:t>
      </w:r>
    </w:p>
    <w:p w14:paraId="3BCFFFA8" w14:textId="77777777" w:rsidR="007B19ED" w:rsidRDefault="00B45E49">
      <w:pPr>
        <w:widowControl/>
        <w:adjustRightInd w:val="0"/>
        <w:snapToGrid w:val="0"/>
        <w:spacing w:line="360" w:lineRule="auto"/>
        <w:ind w:firstLineChars="200" w:firstLine="480"/>
        <w:jc w:val="left"/>
        <w:rPr>
          <w:kern w:val="0"/>
          <w:sz w:val="24"/>
          <w:lang w:bidi="en-US"/>
        </w:rPr>
      </w:pPr>
      <w:r>
        <w:rPr>
          <w:kern w:val="0"/>
          <w:sz w:val="24"/>
          <w:lang w:bidi="en-US"/>
        </w:rPr>
        <w:t>（</w:t>
      </w:r>
      <w:r>
        <w:rPr>
          <w:kern w:val="0"/>
          <w:sz w:val="24"/>
          <w:lang w:bidi="en-US"/>
        </w:rPr>
        <w:t>6</w:t>
      </w:r>
      <w:r>
        <w:rPr>
          <w:kern w:val="0"/>
          <w:sz w:val="24"/>
          <w:lang w:bidi="en-US"/>
        </w:rPr>
        <w:t>）合同专用条款约定的其他情形。</w:t>
      </w:r>
    </w:p>
    <w:p w14:paraId="358FABD2" w14:textId="77777777" w:rsidR="007B19ED" w:rsidRDefault="00B45E49">
      <w:pPr>
        <w:widowControl/>
        <w:spacing w:line="360" w:lineRule="auto"/>
        <w:ind w:firstLineChars="200" w:firstLine="480"/>
        <w:jc w:val="left"/>
        <w:rPr>
          <w:kern w:val="0"/>
          <w:sz w:val="24"/>
          <w:lang w:bidi="en-US"/>
        </w:rPr>
      </w:pPr>
      <w:r>
        <w:rPr>
          <w:kern w:val="0"/>
          <w:sz w:val="24"/>
          <w:lang w:bidi="en-US"/>
        </w:rPr>
        <w:t>2.</w:t>
      </w:r>
      <w:r>
        <w:rPr>
          <w:rFonts w:hint="eastAsia"/>
          <w:kern w:val="0"/>
          <w:sz w:val="24"/>
          <w:lang w:bidi="en-US"/>
        </w:rPr>
        <w:t>3</w:t>
      </w:r>
      <w:r>
        <w:rPr>
          <w:kern w:val="0"/>
          <w:sz w:val="24"/>
          <w:lang w:bidi="en-US"/>
        </w:rPr>
        <w:t>.</w:t>
      </w:r>
      <w:r>
        <w:rPr>
          <w:rFonts w:hint="eastAsia"/>
          <w:kern w:val="0"/>
          <w:sz w:val="24"/>
          <w:lang w:bidi="en-US"/>
        </w:rPr>
        <w:t xml:space="preserve">5 </w:t>
      </w:r>
      <w:r>
        <w:rPr>
          <w:rFonts w:hint="eastAsia"/>
          <w:kern w:val="0"/>
          <w:sz w:val="24"/>
          <w:lang w:bidi="en-US"/>
        </w:rPr>
        <w:t>甲方有权要求乙方更换不能</w:t>
      </w:r>
      <w:r>
        <w:rPr>
          <w:kern w:val="0"/>
          <w:sz w:val="24"/>
          <w:lang w:bidi="en-US"/>
        </w:rPr>
        <w:t>胜任本职工作</w:t>
      </w:r>
      <w:r>
        <w:rPr>
          <w:rFonts w:hint="eastAsia"/>
          <w:kern w:val="0"/>
          <w:sz w:val="24"/>
          <w:lang w:bidi="en-US"/>
        </w:rPr>
        <w:t>的</w:t>
      </w:r>
      <w:r>
        <w:rPr>
          <w:kern w:val="0"/>
          <w:sz w:val="24"/>
          <w:lang w:bidi="en-US"/>
        </w:rPr>
        <w:t>项目监理</w:t>
      </w:r>
      <w:r>
        <w:rPr>
          <w:rFonts w:hint="eastAsia"/>
          <w:kern w:val="0"/>
          <w:sz w:val="24"/>
          <w:lang w:bidi="en-US"/>
        </w:rPr>
        <w:t>与相关服务</w:t>
      </w:r>
      <w:r>
        <w:rPr>
          <w:kern w:val="0"/>
          <w:sz w:val="24"/>
          <w:lang w:bidi="en-US"/>
        </w:rPr>
        <w:t>机构</w:t>
      </w:r>
      <w:r>
        <w:rPr>
          <w:rFonts w:hint="eastAsia"/>
          <w:kern w:val="0"/>
          <w:sz w:val="24"/>
          <w:lang w:bidi="en-US"/>
        </w:rPr>
        <w:t>人员。</w:t>
      </w:r>
    </w:p>
    <w:p w14:paraId="63BF5E52" w14:textId="77777777" w:rsidR="007B19ED" w:rsidRDefault="00B45E49">
      <w:pPr>
        <w:widowControl/>
        <w:spacing w:before="120" w:after="120" w:line="360" w:lineRule="auto"/>
        <w:ind w:leftChars="200" w:left="420"/>
        <w:jc w:val="left"/>
        <w:outlineLvl w:val="2"/>
        <w:rPr>
          <w:rFonts w:ascii="宋体" w:hAnsi="宋体"/>
          <w:b/>
          <w:kern w:val="0"/>
          <w:sz w:val="24"/>
        </w:rPr>
      </w:pPr>
      <w:bookmarkStart w:id="35" w:name="_Toc371398299"/>
      <w:r>
        <w:rPr>
          <w:rFonts w:ascii="宋体" w:hAnsi="宋体"/>
          <w:b/>
          <w:kern w:val="0"/>
          <w:sz w:val="24"/>
        </w:rPr>
        <w:t>2.</w:t>
      </w:r>
      <w:r>
        <w:rPr>
          <w:rFonts w:ascii="宋体" w:hAnsi="宋体" w:hint="eastAsia"/>
          <w:b/>
          <w:kern w:val="0"/>
          <w:sz w:val="24"/>
        </w:rPr>
        <w:t>4 履行职责</w:t>
      </w:r>
      <w:bookmarkEnd w:id="35"/>
    </w:p>
    <w:p w14:paraId="3F92511F" w14:textId="77777777" w:rsidR="007B19ED" w:rsidRDefault="00B45E49">
      <w:pPr>
        <w:widowControl/>
        <w:adjustRightInd w:val="0"/>
        <w:snapToGrid w:val="0"/>
        <w:spacing w:line="360" w:lineRule="auto"/>
        <w:ind w:firstLineChars="200" w:firstLine="480"/>
        <w:jc w:val="left"/>
        <w:rPr>
          <w:kern w:val="0"/>
          <w:sz w:val="24"/>
          <w:lang w:bidi="en-US"/>
        </w:rPr>
      </w:pPr>
      <w:r>
        <w:rPr>
          <w:kern w:val="0"/>
          <w:sz w:val="24"/>
          <w:lang w:bidi="en-US"/>
        </w:rPr>
        <w:t>乙方应当遵循职业道德准则和行为规范，严格按照法律</w:t>
      </w:r>
      <w:r>
        <w:rPr>
          <w:rFonts w:hint="eastAsia"/>
          <w:kern w:val="0"/>
          <w:sz w:val="24"/>
          <w:lang w:bidi="en-US"/>
        </w:rPr>
        <w:t>、</w:t>
      </w:r>
      <w:r>
        <w:rPr>
          <w:kern w:val="0"/>
          <w:sz w:val="24"/>
          <w:lang w:bidi="en-US"/>
        </w:rPr>
        <w:t>法规、</w:t>
      </w:r>
      <w:r>
        <w:rPr>
          <w:rFonts w:hint="eastAsia"/>
          <w:kern w:val="0"/>
          <w:sz w:val="24"/>
          <w:lang w:bidi="en-US"/>
        </w:rPr>
        <w:t>工程建设</w:t>
      </w:r>
      <w:r>
        <w:rPr>
          <w:kern w:val="0"/>
          <w:sz w:val="24"/>
          <w:lang w:bidi="en-US"/>
        </w:rPr>
        <w:t>有关标准及</w:t>
      </w:r>
      <w:r>
        <w:rPr>
          <w:rFonts w:hint="eastAsia"/>
          <w:kern w:val="0"/>
          <w:sz w:val="24"/>
          <w:lang w:bidi="en-US"/>
        </w:rPr>
        <w:t>合同</w:t>
      </w:r>
      <w:r>
        <w:rPr>
          <w:kern w:val="0"/>
          <w:sz w:val="24"/>
          <w:lang w:bidi="en-US"/>
        </w:rPr>
        <w:t>履行职责。</w:t>
      </w:r>
    </w:p>
    <w:p w14:paraId="6B3EEA3A" w14:textId="77777777" w:rsidR="007B19ED" w:rsidRDefault="00B45E49">
      <w:pPr>
        <w:widowControl/>
        <w:adjustRightInd w:val="0"/>
        <w:snapToGrid w:val="0"/>
        <w:spacing w:line="360" w:lineRule="auto"/>
        <w:ind w:firstLineChars="200" w:firstLine="480"/>
        <w:jc w:val="left"/>
        <w:rPr>
          <w:kern w:val="0"/>
          <w:sz w:val="24"/>
          <w:lang w:bidi="en-US"/>
        </w:rPr>
      </w:pPr>
      <w:r>
        <w:rPr>
          <w:kern w:val="0"/>
          <w:sz w:val="24"/>
          <w:lang w:bidi="en-US"/>
        </w:rPr>
        <w:t>2.</w:t>
      </w:r>
      <w:r>
        <w:rPr>
          <w:rFonts w:hint="eastAsia"/>
          <w:kern w:val="0"/>
          <w:sz w:val="24"/>
          <w:lang w:bidi="en-US"/>
        </w:rPr>
        <w:t>4</w:t>
      </w:r>
      <w:r>
        <w:rPr>
          <w:kern w:val="0"/>
          <w:sz w:val="24"/>
          <w:lang w:bidi="en-US"/>
        </w:rPr>
        <w:t xml:space="preserve">.1 </w:t>
      </w:r>
      <w:r>
        <w:rPr>
          <w:kern w:val="0"/>
          <w:sz w:val="24"/>
          <w:lang w:bidi="en-US"/>
        </w:rPr>
        <w:t>在</w:t>
      </w:r>
      <w:r>
        <w:rPr>
          <w:rFonts w:hint="eastAsia"/>
          <w:kern w:val="0"/>
          <w:sz w:val="24"/>
          <w:lang w:bidi="en-US"/>
        </w:rPr>
        <w:t>合同约定的</w:t>
      </w:r>
      <w:r>
        <w:rPr>
          <w:kern w:val="0"/>
          <w:sz w:val="24"/>
          <w:lang w:bidi="en-US"/>
        </w:rPr>
        <w:t>监理与相关服务范围内，甲方和承包人提出的意见和要求，</w:t>
      </w:r>
      <w:r>
        <w:rPr>
          <w:rFonts w:hint="eastAsia"/>
          <w:kern w:val="0"/>
          <w:sz w:val="24"/>
          <w:lang w:bidi="en-US"/>
        </w:rPr>
        <w:t>乙方</w:t>
      </w:r>
      <w:r>
        <w:rPr>
          <w:kern w:val="0"/>
          <w:sz w:val="24"/>
          <w:lang w:bidi="en-US"/>
        </w:rPr>
        <w:t>应当</w:t>
      </w:r>
      <w:r>
        <w:rPr>
          <w:rFonts w:hint="eastAsia"/>
          <w:kern w:val="0"/>
          <w:sz w:val="24"/>
          <w:lang w:bidi="en-US"/>
        </w:rPr>
        <w:t>及时处置并回复</w:t>
      </w:r>
      <w:r>
        <w:rPr>
          <w:kern w:val="0"/>
          <w:sz w:val="24"/>
          <w:lang w:bidi="en-US"/>
        </w:rPr>
        <w:t>。当甲方与承包人之间发生</w:t>
      </w:r>
      <w:r>
        <w:rPr>
          <w:rFonts w:hint="eastAsia"/>
          <w:kern w:val="0"/>
          <w:sz w:val="24"/>
          <w:lang w:bidi="en-US"/>
        </w:rPr>
        <w:t>合同</w:t>
      </w:r>
      <w:r>
        <w:rPr>
          <w:kern w:val="0"/>
          <w:sz w:val="24"/>
          <w:lang w:bidi="en-US"/>
        </w:rPr>
        <w:t>争议时，乙方应当</w:t>
      </w:r>
      <w:r>
        <w:rPr>
          <w:rFonts w:hint="eastAsia"/>
          <w:kern w:val="0"/>
          <w:sz w:val="24"/>
          <w:lang w:bidi="en-US"/>
        </w:rPr>
        <w:t>协调</w:t>
      </w:r>
      <w:r>
        <w:rPr>
          <w:kern w:val="0"/>
          <w:sz w:val="24"/>
          <w:lang w:bidi="en-US"/>
        </w:rPr>
        <w:t>甲方</w:t>
      </w:r>
      <w:r>
        <w:rPr>
          <w:rFonts w:hint="eastAsia"/>
          <w:kern w:val="0"/>
          <w:sz w:val="24"/>
          <w:lang w:bidi="en-US"/>
        </w:rPr>
        <w:t>、</w:t>
      </w:r>
      <w:r>
        <w:rPr>
          <w:kern w:val="0"/>
          <w:sz w:val="24"/>
          <w:lang w:bidi="en-US"/>
        </w:rPr>
        <w:t>承包人协商解决。</w:t>
      </w:r>
    </w:p>
    <w:p w14:paraId="67AC9659" w14:textId="77777777" w:rsidR="007B19ED" w:rsidRDefault="00B45E49">
      <w:pPr>
        <w:widowControl/>
        <w:adjustRightInd w:val="0"/>
        <w:snapToGrid w:val="0"/>
        <w:spacing w:line="360" w:lineRule="auto"/>
        <w:ind w:firstLineChars="200" w:firstLine="480"/>
        <w:jc w:val="left"/>
        <w:rPr>
          <w:kern w:val="0"/>
          <w:sz w:val="24"/>
          <w:lang w:bidi="en-US"/>
        </w:rPr>
      </w:pPr>
      <w:r>
        <w:rPr>
          <w:kern w:val="0"/>
          <w:sz w:val="24"/>
          <w:lang w:bidi="en-US"/>
        </w:rPr>
        <w:t>2.</w:t>
      </w:r>
      <w:r>
        <w:rPr>
          <w:rFonts w:hint="eastAsia"/>
          <w:kern w:val="0"/>
          <w:sz w:val="24"/>
          <w:lang w:bidi="en-US"/>
        </w:rPr>
        <w:t>4</w:t>
      </w:r>
      <w:r>
        <w:rPr>
          <w:kern w:val="0"/>
          <w:sz w:val="24"/>
          <w:lang w:bidi="en-US"/>
        </w:rPr>
        <w:t xml:space="preserve">.2 </w:t>
      </w:r>
      <w:r>
        <w:rPr>
          <w:kern w:val="0"/>
          <w:sz w:val="24"/>
          <w:lang w:bidi="en-US"/>
        </w:rPr>
        <w:t>当甲方与承包人之间的</w:t>
      </w:r>
      <w:r>
        <w:rPr>
          <w:rFonts w:hint="eastAsia"/>
          <w:kern w:val="0"/>
          <w:sz w:val="24"/>
          <w:lang w:bidi="en-US"/>
        </w:rPr>
        <w:t>合同</w:t>
      </w:r>
      <w:r>
        <w:rPr>
          <w:kern w:val="0"/>
          <w:sz w:val="24"/>
          <w:lang w:bidi="en-US"/>
        </w:rPr>
        <w:t>争议提交仲裁机构仲裁或人民法院审理时，乙方应当提供</w:t>
      </w:r>
      <w:r>
        <w:rPr>
          <w:rFonts w:hint="eastAsia"/>
          <w:kern w:val="0"/>
          <w:sz w:val="24"/>
          <w:lang w:bidi="en-US"/>
        </w:rPr>
        <w:t>必要的证明</w:t>
      </w:r>
      <w:r>
        <w:rPr>
          <w:kern w:val="0"/>
          <w:sz w:val="24"/>
          <w:lang w:bidi="en-US"/>
        </w:rPr>
        <w:t>资料。</w:t>
      </w:r>
    </w:p>
    <w:p w14:paraId="6310C818" w14:textId="77777777" w:rsidR="007B19ED" w:rsidRDefault="00B45E49">
      <w:pPr>
        <w:widowControl/>
        <w:adjustRightInd w:val="0"/>
        <w:snapToGrid w:val="0"/>
        <w:spacing w:line="360" w:lineRule="auto"/>
        <w:ind w:firstLineChars="200" w:firstLine="480"/>
        <w:jc w:val="left"/>
        <w:rPr>
          <w:kern w:val="0"/>
          <w:sz w:val="24"/>
          <w:lang w:bidi="en-US"/>
        </w:rPr>
      </w:pPr>
      <w:r>
        <w:rPr>
          <w:kern w:val="0"/>
          <w:sz w:val="24"/>
          <w:lang w:bidi="en-US"/>
        </w:rPr>
        <w:t>2.</w:t>
      </w:r>
      <w:r>
        <w:rPr>
          <w:rFonts w:hint="eastAsia"/>
          <w:kern w:val="0"/>
          <w:sz w:val="24"/>
          <w:lang w:bidi="en-US"/>
        </w:rPr>
        <w:t>4</w:t>
      </w:r>
      <w:r>
        <w:rPr>
          <w:kern w:val="0"/>
          <w:sz w:val="24"/>
          <w:lang w:bidi="en-US"/>
        </w:rPr>
        <w:t xml:space="preserve">.3 </w:t>
      </w:r>
      <w:r>
        <w:rPr>
          <w:kern w:val="0"/>
          <w:sz w:val="24"/>
          <w:lang w:bidi="en-US"/>
        </w:rPr>
        <w:t>乙方</w:t>
      </w:r>
      <w:r>
        <w:rPr>
          <w:rFonts w:hint="eastAsia"/>
          <w:kern w:val="0"/>
          <w:sz w:val="24"/>
          <w:lang w:bidi="en-US"/>
        </w:rPr>
        <w:t>应当</w:t>
      </w:r>
      <w:r>
        <w:rPr>
          <w:kern w:val="0"/>
          <w:sz w:val="24"/>
          <w:lang w:bidi="en-US"/>
        </w:rPr>
        <w:t>在</w:t>
      </w:r>
      <w:r>
        <w:rPr>
          <w:rFonts w:hint="eastAsia"/>
          <w:kern w:val="0"/>
          <w:sz w:val="24"/>
          <w:lang w:bidi="en-US"/>
        </w:rPr>
        <w:t>合同专用条款约定的</w:t>
      </w:r>
      <w:r>
        <w:rPr>
          <w:kern w:val="0"/>
          <w:sz w:val="24"/>
          <w:lang w:bidi="en-US"/>
        </w:rPr>
        <w:t>授权范围内</w:t>
      </w:r>
      <w:r>
        <w:rPr>
          <w:rFonts w:hint="eastAsia"/>
          <w:kern w:val="0"/>
          <w:sz w:val="24"/>
          <w:lang w:bidi="en-US"/>
        </w:rPr>
        <w:t>，</w:t>
      </w:r>
      <w:r>
        <w:rPr>
          <w:kern w:val="0"/>
          <w:sz w:val="24"/>
          <w:lang w:bidi="en-US"/>
        </w:rPr>
        <w:t>处理甲方与</w:t>
      </w:r>
      <w:r>
        <w:rPr>
          <w:rFonts w:hint="eastAsia"/>
          <w:kern w:val="0"/>
          <w:sz w:val="24"/>
          <w:lang w:bidi="en-US"/>
        </w:rPr>
        <w:t>承包人</w:t>
      </w:r>
      <w:r>
        <w:rPr>
          <w:kern w:val="0"/>
          <w:sz w:val="24"/>
          <w:lang w:bidi="en-US"/>
        </w:rPr>
        <w:t>所签订合同</w:t>
      </w:r>
      <w:r>
        <w:rPr>
          <w:rFonts w:hint="eastAsia"/>
          <w:kern w:val="0"/>
          <w:sz w:val="24"/>
          <w:lang w:bidi="en-US"/>
        </w:rPr>
        <w:t>的</w:t>
      </w:r>
      <w:r>
        <w:rPr>
          <w:kern w:val="0"/>
          <w:sz w:val="24"/>
          <w:lang w:bidi="en-US"/>
        </w:rPr>
        <w:t>变更事宜。如果变更超过授权范围，应当以书面形式报甲方批准。</w:t>
      </w:r>
    </w:p>
    <w:p w14:paraId="15D932EA" w14:textId="77777777" w:rsidR="007B19ED" w:rsidRDefault="00B45E49">
      <w:pPr>
        <w:widowControl/>
        <w:adjustRightInd w:val="0"/>
        <w:snapToGrid w:val="0"/>
        <w:spacing w:line="360" w:lineRule="auto"/>
        <w:ind w:firstLineChars="200" w:firstLine="480"/>
        <w:jc w:val="left"/>
        <w:rPr>
          <w:kern w:val="0"/>
          <w:sz w:val="24"/>
          <w:lang w:bidi="en-US"/>
        </w:rPr>
      </w:pPr>
      <w:r>
        <w:rPr>
          <w:kern w:val="0"/>
          <w:sz w:val="24"/>
          <w:lang w:bidi="en-US"/>
        </w:rPr>
        <w:t>在紧急情况下，为了保护财产和人身安全，乙方所</w:t>
      </w:r>
      <w:r>
        <w:rPr>
          <w:rFonts w:hint="eastAsia"/>
          <w:kern w:val="0"/>
          <w:sz w:val="24"/>
          <w:lang w:bidi="en-US"/>
        </w:rPr>
        <w:t>发出</w:t>
      </w:r>
      <w:r>
        <w:rPr>
          <w:kern w:val="0"/>
          <w:sz w:val="24"/>
          <w:lang w:bidi="en-US"/>
        </w:rPr>
        <w:t>的</w:t>
      </w:r>
      <w:r>
        <w:rPr>
          <w:rFonts w:hint="eastAsia"/>
          <w:kern w:val="0"/>
          <w:sz w:val="24"/>
          <w:lang w:bidi="en-US"/>
        </w:rPr>
        <w:t>指令</w:t>
      </w:r>
      <w:r>
        <w:rPr>
          <w:kern w:val="0"/>
          <w:sz w:val="24"/>
          <w:lang w:bidi="en-US"/>
        </w:rPr>
        <w:t>未能事先报甲方批准时，应当在</w:t>
      </w:r>
      <w:r>
        <w:rPr>
          <w:rFonts w:hint="eastAsia"/>
          <w:kern w:val="0"/>
          <w:sz w:val="24"/>
          <w:lang w:bidi="en-US"/>
        </w:rPr>
        <w:t>发出指令</w:t>
      </w:r>
      <w:r>
        <w:rPr>
          <w:kern w:val="0"/>
          <w:sz w:val="24"/>
          <w:lang w:bidi="en-US"/>
        </w:rPr>
        <w:t>后的</w:t>
      </w:r>
      <w:r>
        <w:rPr>
          <w:kern w:val="0"/>
          <w:sz w:val="24"/>
          <w:lang w:bidi="en-US"/>
        </w:rPr>
        <w:t>24</w:t>
      </w:r>
      <w:r>
        <w:rPr>
          <w:kern w:val="0"/>
          <w:sz w:val="24"/>
          <w:lang w:bidi="en-US"/>
        </w:rPr>
        <w:t>小时内以书面形式报甲方。</w:t>
      </w:r>
    </w:p>
    <w:p w14:paraId="4882E797" w14:textId="77777777" w:rsidR="007B19ED" w:rsidRDefault="00B45E49">
      <w:pPr>
        <w:widowControl/>
        <w:spacing w:line="360" w:lineRule="auto"/>
        <w:ind w:firstLineChars="200" w:firstLine="480"/>
        <w:jc w:val="left"/>
        <w:rPr>
          <w:kern w:val="0"/>
          <w:sz w:val="24"/>
          <w:lang w:bidi="en-US"/>
        </w:rPr>
      </w:pPr>
      <w:r>
        <w:rPr>
          <w:rFonts w:hint="eastAsia"/>
          <w:kern w:val="0"/>
          <w:sz w:val="24"/>
          <w:lang w:bidi="en-US"/>
        </w:rPr>
        <w:t xml:space="preserve">2.4.4 </w:t>
      </w:r>
      <w:r>
        <w:rPr>
          <w:rFonts w:hint="eastAsia"/>
          <w:kern w:val="0"/>
          <w:sz w:val="24"/>
          <w:lang w:bidi="en-US"/>
        </w:rPr>
        <w:t>除合同专用条款另有约定外，</w:t>
      </w:r>
      <w:r>
        <w:rPr>
          <w:kern w:val="0"/>
          <w:sz w:val="24"/>
          <w:lang w:bidi="en-US"/>
        </w:rPr>
        <w:t>乙方发现承包人的人员不能胜任本职工作</w:t>
      </w:r>
      <w:r>
        <w:rPr>
          <w:rFonts w:hint="eastAsia"/>
          <w:kern w:val="0"/>
          <w:sz w:val="24"/>
          <w:lang w:bidi="en-US"/>
        </w:rPr>
        <w:t>的</w:t>
      </w:r>
      <w:r>
        <w:rPr>
          <w:kern w:val="0"/>
          <w:sz w:val="24"/>
          <w:lang w:bidi="en-US"/>
        </w:rPr>
        <w:t>，</w:t>
      </w:r>
      <w:r>
        <w:rPr>
          <w:rFonts w:hint="eastAsia"/>
          <w:kern w:val="0"/>
          <w:sz w:val="24"/>
          <w:lang w:bidi="en-US"/>
        </w:rPr>
        <w:t>有权</w:t>
      </w:r>
      <w:r>
        <w:rPr>
          <w:kern w:val="0"/>
          <w:sz w:val="24"/>
          <w:lang w:bidi="en-US"/>
        </w:rPr>
        <w:t>要求承包人予以</w:t>
      </w:r>
      <w:r>
        <w:rPr>
          <w:rFonts w:hint="eastAsia"/>
          <w:kern w:val="0"/>
          <w:sz w:val="24"/>
          <w:lang w:bidi="en-US"/>
        </w:rPr>
        <w:t>更</w:t>
      </w:r>
      <w:r>
        <w:rPr>
          <w:kern w:val="0"/>
          <w:sz w:val="24"/>
          <w:lang w:bidi="en-US"/>
        </w:rPr>
        <w:t>换。</w:t>
      </w:r>
    </w:p>
    <w:p w14:paraId="60FB689D" w14:textId="77777777" w:rsidR="007B19ED" w:rsidRDefault="00B45E49">
      <w:pPr>
        <w:widowControl/>
        <w:spacing w:line="360" w:lineRule="auto"/>
        <w:ind w:firstLineChars="200" w:firstLine="480"/>
        <w:jc w:val="left"/>
        <w:rPr>
          <w:kern w:val="0"/>
          <w:sz w:val="24"/>
          <w:lang w:bidi="en-US"/>
        </w:rPr>
      </w:pPr>
      <w:r>
        <w:rPr>
          <w:rFonts w:hint="eastAsia"/>
          <w:kern w:val="0"/>
          <w:sz w:val="24"/>
          <w:lang w:bidi="en-US"/>
        </w:rPr>
        <w:lastRenderedPageBreak/>
        <w:t xml:space="preserve">2.4.5 </w:t>
      </w:r>
      <w:r>
        <w:rPr>
          <w:rFonts w:hint="eastAsia"/>
          <w:kern w:val="0"/>
          <w:sz w:val="24"/>
          <w:lang w:bidi="en-US"/>
        </w:rPr>
        <w:t>乙方在实施监理过程中，发现存在安全事故隐患的，应当要求承包人整改；情况严重的，应当要求</w:t>
      </w:r>
      <w:r>
        <w:rPr>
          <w:rFonts w:ascii="宋体" w:hAnsi="宋体" w:cs="宋体" w:hint="eastAsia"/>
          <w:kern w:val="0"/>
          <w:sz w:val="24"/>
          <w:lang w:bidi="en-US"/>
        </w:rPr>
        <w:t>承包人</w:t>
      </w:r>
      <w:r>
        <w:rPr>
          <w:rFonts w:hint="eastAsia"/>
          <w:kern w:val="0"/>
          <w:sz w:val="24"/>
          <w:lang w:bidi="en-US"/>
        </w:rPr>
        <w:t>暂时停止施工，并及时报告甲方。</w:t>
      </w:r>
      <w:r>
        <w:rPr>
          <w:rFonts w:ascii="宋体" w:hAnsi="宋体" w:cs="宋体" w:hint="eastAsia"/>
          <w:kern w:val="0"/>
          <w:sz w:val="24"/>
          <w:lang w:bidi="en-US"/>
        </w:rPr>
        <w:t>承包人</w:t>
      </w:r>
      <w:r>
        <w:rPr>
          <w:rFonts w:hint="eastAsia"/>
          <w:kern w:val="0"/>
          <w:sz w:val="24"/>
          <w:lang w:bidi="en-US"/>
        </w:rPr>
        <w:t>拒不整改或者不停止施工的，乙方应当及时向有关主管部门报告。</w:t>
      </w:r>
    </w:p>
    <w:p w14:paraId="27E94A4B" w14:textId="77777777" w:rsidR="007B19ED" w:rsidRDefault="00B45E49">
      <w:pPr>
        <w:widowControl/>
        <w:spacing w:before="120" w:after="120" w:line="360" w:lineRule="auto"/>
        <w:ind w:leftChars="200" w:left="420"/>
        <w:jc w:val="left"/>
        <w:outlineLvl w:val="2"/>
        <w:rPr>
          <w:rFonts w:ascii="宋体" w:hAnsi="宋体"/>
          <w:b/>
          <w:kern w:val="0"/>
          <w:sz w:val="24"/>
        </w:rPr>
      </w:pPr>
      <w:bookmarkStart w:id="36" w:name="_Toc371398300"/>
      <w:r>
        <w:rPr>
          <w:rFonts w:ascii="宋体" w:hAnsi="宋体" w:hint="eastAsia"/>
          <w:b/>
          <w:kern w:val="0"/>
          <w:sz w:val="24"/>
        </w:rPr>
        <w:t>2</w:t>
      </w:r>
      <w:r>
        <w:rPr>
          <w:rFonts w:ascii="宋体" w:hAnsi="宋体"/>
          <w:b/>
          <w:kern w:val="0"/>
          <w:sz w:val="24"/>
        </w:rPr>
        <w:t>.</w:t>
      </w:r>
      <w:r>
        <w:rPr>
          <w:rFonts w:ascii="宋体" w:hAnsi="宋体" w:hint="eastAsia"/>
          <w:b/>
          <w:kern w:val="0"/>
          <w:sz w:val="24"/>
        </w:rPr>
        <w:t>5 守法诚信</w:t>
      </w:r>
      <w:bookmarkEnd w:id="36"/>
    </w:p>
    <w:p w14:paraId="3BD3F15E" w14:textId="77777777" w:rsidR="007B19ED" w:rsidRDefault="00B45E49">
      <w:pPr>
        <w:widowControl/>
        <w:snapToGrid w:val="0"/>
        <w:spacing w:line="360" w:lineRule="auto"/>
        <w:ind w:firstLineChars="200" w:firstLine="480"/>
        <w:jc w:val="left"/>
        <w:rPr>
          <w:kern w:val="0"/>
          <w:sz w:val="24"/>
          <w:lang w:bidi="en-US"/>
        </w:rPr>
      </w:pPr>
      <w:r>
        <w:rPr>
          <w:kern w:val="0"/>
          <w:sz w:val="24"/>
          <w:lang w:bidi="en-US"/>
        </w:rPr>
        <w:t>乙方及其工作人员不得从</w:t>
      </w:r>
      <w:r>
        <w:rPr>
          <w:rFonts w:hint="eastAsia"/>
          <w:kern w:val="0"/>
          <w:sz w:val="24"/>
          <w:lang w:bidi="en-US"/>
        </w:rPr>
        <w:t>与实施工程有关的</w:t>
      </w:r>
      <w:r>
        <w:rPr>
          <w:kern w:val="0"/>
          <w:sz w:val="24"/>
          <w:lang w:bidi="en-US"/>
        </w:rPr>
        <w:t>第三</w:t>
      </w:r>
      <w:r>
        <w:rPr>
          <w:rFonts w:hint="eastAsia"/>
          <w:kern w:val="0"/>
          <w:sz w:val="24"/>
          <w:lang w:bidi="en-US"/>
        </w:rPr>
        <w:t>方</w:t>
      </w:r>
      <w:r>
        <w:rPr>
          <w:kern w:val="0"/>
          <w:sz w:val="24"/>
          <w:lang w:bidi="en-US"/>
        </w:rPr>
        <w:t>处获得任何经济利益。</w:t>
      </w:r>
    </w:p>
    <w:p w14:paraId="4CDF7FFC" w14:textId="77777777" w:rsidR="007B19ED" w:rsidRDefault="00B45E49">
      <w:pPr>
        <w:widowControl/>
        <w:spacing w:before="120" w:after="120" w:line="360" w:lineRule="auto"/>
        <w:ind w:leftChars="200" w:left="420"/>
        <w:jc w:val="left"/>
        <w:outlineLvl w:val="2"/>
        <w:rPr>
          <w:rFonts w:ascii="宋体" w:hAnsi="宋体"/>
          <w:b/>
          <w:kern w:val="0"/>
          <w:sz w:val="24"/>
        </w:rPr>
      </w:pPr>
      <w:bookmarkStart w:id="37" w:name="_Toc371398301"/>
      <w:r>
        <w:rPr>
          <w:rFonts w:ascii="宋体" w:hAnsi="宋体" w:hint="eastAsia"/>
          <w:b/>
          <w:kern w:val="0"/>
          <w:sz w:val="24"/>
        </w:rPr>
        <w:t>2.6保险</w:t>
      </w:r>
      <w:bookmarkEnd w:id="37"/>
    </w:p>
    <w:p w14:paraId="353DC269" w14:textId="77777777" w:rsidR="007B19ED" w:rsidRDefault="00B45E49">
      <w:pPr>
        <w:widowControl/>
        <w:snapToGrid w:val="0"/>
        <w:spacing w:line="360" w:lineRule="auto"/>
        <w:ind w:firstLineChars="200" w:firstLine="480"/>
        <w:jc w:val="left"/>
        <w:rPr>
          <w:kern w:val="0"/>
          <w:sz w:val="24"/>
          <w:lang w:bidi="en-US"/>
        </w:rPr>
      </w:pPr>
      <w:r>
        <w:rPr>
          <w:rFonts w:hint="eastAsia"/>
          <w:kern w:val="0"/>
          <w:sz w:val="24"/>
          <w:lang w:bidi="en-US"/>
        </w:rPr>
        <w:t>乙方应当按法律、法规规定，为派驻现场的监理与相关服务机构人员办理相关保险</w:t>
      </w:r>
      <w:r>
        <w:rPr>
          <w:rFonts w:hint="eastAsia"/>
          <w:kern w:val="0"/>
          <w:sz w:val="24"/>
          <w:lang w:bidi="en-US"/>
        </w:rPr>
        <w:t>,</w:t>
      </w:r>
      <w:r>
        <w:rPr>
          <w:rFonts w:hint="eastAsia"/>
          <w:kern w:val="0"/>
          <w:sz w:val="24"/>
          <w:lang w:bidi="en-US"/>
        </w:rPr>
        <w:t>保证现场乙方员的安全。</w:t>
      </w:r>
    </w:p>
    <w:p w14:paraId="1D580426" w14:textId="77777777" w:rsidR="007B19ED" w:rsidRDefault="00B45E49">
      <w:pPr>
        <w:widowControl/>
        <w:spacing w:before="120" w:after="120" w:line="360" w:lineRule="auto"/>
        <w:ind w:leftChars="200" w:left="420"/>
        <w:jc w:val="left"/>
        <w:outlineLvl w:val="2"/>
        <w:rPr>
          <w:rFonts w:ascii="宋体" w:hAnsi="宋体"/>
          <w:b/>
          <w:kern w:val="0"/>
          <w:sz w:val="24"/>
        </w:rPr>
      </w:pPr>
      <w:bookmarkStart w:id="38" w:name="_Toc371398302"/>
      <w:r>
        <w:rPr>
          <w:rFonts w:ascii="宋体" w:hAnsi="宋体"/>
          <w:b/>
          <w:kern w:val="0"/>
          <w:sz w:val="24"/>
        </w:rPr>
        <w:t>2.</w:t>
      </w:r>
      <w:r>
        <w:rPr>
          <w:rFonts w:ascii="宋体" w:hAnsi="宋体" w:hint="eastAsia"/>
          <w:b/>
          <w:kern w:val="0"/>
          <w:sz w:val="24"/>
        </w:rPr>
        <w:t>7 提交报告</w:t>
      </w:r>
      <w:bookmarkEnd w:id="38"/>
    </w:p>
    <w:p w14:paraId="54A3DCA7" w14:textId="77777777" w:rsidR="007B19ED" w:rsidRDefault="00B45E49">
      <w:pPr>
        <w:widowControl/>
        <w:spacing w:line="360" w:lineRule="auto"/>
        <w:ind w:firstLineChars="200" w:firstLine="480"/>
        <w:jc w:val="left"/>
        <w:rPr>
          <w:kern w:val="0"/>
          <w:sz w:val="24"/>
          <w:lang w:bidi="en-US"/>
        </w:rPr>
      </w:pPr>
      <w:r>
        <w:rPr>
          <w:rFonts w:hint="eastAsia"/>
          <w:kern w:val="0"/>
          <w:sz w:val="24"/>
          <w:lang w:bidi="en-US"/>
        </w:rPr>
        <w:t>乙方应当按合同专用条款约定的种类、时间和份数向甲方提交监理与相关服务的报告。</w:t>
      </w:r>
    </w:p>
    <w:p w14:paraId="2D54CB03" w14:textId="77777777" w:rsidR="007B19ED" w:rsidRDefault="00B45E49">
      <w:pPr>
        <w:widowControl/>
        <w:spacing w:before="120" w:after="120" w:line="360" w:lineRule="auto"/>
        <w:ind w:leftChars="200" w:left="420"/>
        <w:jc w:val="left"/>
        <w:outlineLvl w:val="2"/>
        <w:rPr>
          <w:rFonts w:ascii="宋体" w:hAnsi="宋体"/>
          <w:b/>
          <w:kern w:val="0"/>
          <w:sz w:val="24"/>
        </w:rPr>
      </w:pPr>
      <w:bookmarkStart w:id="39" w:name="_Toc371398303"/>
      <w:r>
        <w:rPr>
          <w:rFonts w:ascii="宋体" w:hAnsi="宋体"/>
          <w:b/>
          <w:kern w:val="0"/>
          <w:sz w:val="24"/>
        </w:rPr>
        <w:t>2.</w:t>
      </w:r>
      <w:r>
        <w:rPr>
          <w:rFonts w:ascii="宋体" w:hAnsi="宋体" w:hint="eastAsia"/>
          <w:b/>
          <w:kern w:val="0"/>
          <w:sz w:val="24"/>
        </w:rPr>
        <w:t>8 文件资料</w:t>
      </w:r>
      <w:bookmarkEnd w:id="39"/>
    </w:p>
    <w:p w14:paraId="28FCEB7D" w14:textId="77777777" w:rsidR="007B19ED" w:rsidRDefault="00B45E49">
      <w:pPr>
        <w:widowControl/>
        <w:spacing w:line="360" w:lineRule="auto"/>
        <w:ind w:firstLineChars="200" w:firstLine="480"/>
        <w:jc w:val="left"/>
        <w:rPr>
          <w:kern w:val="0"/>
          <w:sz w:val="24"/>
          <w:lang w:bidi="en-US"/>
        </w:rPr>
      </w:pPr>
      <w:r>
        <w:rPr>
          <w:rFonts w:hint="eastAsia"/>
          <w:kern w:val="0"/>
          <w:sz w:val="24"/>
          <w:lang w:bidi="en-US"/>
        </w:rPr>
        <w:t>在合同履行期内，乙方应当在现场保留工作所用的图纸、报告及记录监理工作的相关文件。工程竣工后，应当按照档案管理规定将监理有关文件归档。</w:t>
      </w:r>
    </w:p>
    <w:p w14:paraId="09E2D322" w14:textId="77777777" w:rsidR="007B19ED" w:rsidRDefault="00B45E49">
      <w:pPr>
        <w:widowControl/>
        <w:spacing w:before="120" w:after="120" w:line="360" w:lineRule="auto"/>
        <w:ind w:leftChars="200" w:left="420"/>
        <w:jc w:val="left"/>
        <w:outlineLvl w:val="2"/>
        <w:rPr>
          <w:rFonts w:ascii="宋体" w:hAnsi="宋体"/>
          <w:b/>
          <w:kern w:val="0"/>
          <w:sz w:val="24"/>
        </w:rPr>
      </w:pPr>
      <w:bookmarkStart w:id="40" w:name="_Toc371398304"/>
      <w:r>
        <w:rPr>
          <w:rFonts w:ascii="宋体" w:hAnsi="宋体"/>
          <w:b/>
          <w:kern w:val="0"/>
          <w:sz w:val="24"/>
        </w:rPr>
        <w:t>2.</w:t>
      </w:r>
      <w:r>
        <w:rPr>
          <w:rFonts w:ascii="宋体" w:hAnsi="宋体" w:hint="eastAsia"/>
          <w:b/>
          <w:kern w:val="0"/>
          <w:sz w:val="24"/>
        </w:rPr>
        <w:t>9 使用甲方的财产</w:t>
      </w:r>
      <w:bookmarkEnd w:id="40"/>
    </w:p>
    <w:p w14:paraId="5DCA8615" w14:textId="77777777" w:rsidR="007B19ED" w:rsidRDefault="00B45E49">
      <w:pPr>
        <w:widowControl/>
        <w:spacing w:line="360" w:lineRule="auto"/>
        <w:ind w:firstLineChars="200" w:firstLine="480"/>
        <w:jc w:val="left"/>
        <w:rPr>
          <w:kern w:val="0"/>
          <w:sz w:val="22"/>
          <w:szCs w:val="21"/>
          <w:lang w:bidi="en-US"/>
        </w:rPr>
      </w:pPr>
      <w:r>
        <w:rPr>
          <w:rFonts w:hint="eastAsia"/>
          <w:kern w:val="0"/>
          <w:sz w:val="24"/>
          <w:lang w:bidi="en-US"/>
        </w:rPr>
        <w:t>乙方免费使用合同专用条款中约定的由甲方提供的人员、房屋、设备、设施。除合同专用条款另有约定外，甲方提供的设备、设施属于甲方的财产，乙方应当妥善使用和保管，在合同终止时将这些设备、设施的清单提交甲方，并按合同专用条款约定的时间和方式移交。</w:t>
      </w:r>
    </w:p>
    <w:p w14:paraId="3D86BF74" w14:textId="77777777" w:rsidR="007B19ED" w:rsidRDefault="00B45E49">
      <w:pPr>
        <w:widowControl/>
        <w:autoSpaceDE w:val="0"/>
        <w:autoSpaceDN w:val="0"/>
        <w:adjustRightInd w:val="0"/>
        <w:spacing w:beforeLines="50" w:before="156" w:line="360" w:lineRule="auto"/>
        <w:ind w:firstLine="360"/>
        <w:jc w:val="left"/>
        <w:outlineLvl w:val="1"/>
        <w:rPr>
          <w:rFonts w:eastAsia="黑体" w:cs="MingLiU"/>
          <w:kern w:val="0"/>
          <w:sz w:val="30"/>
          <w:szCs w:val="30"/>
          <w:lang w:bidi="en-US"/>
        </w:rPr>
      </w:pPr>
      <w:bookmarkStart w:id="41" w:name="_Toc371398305"/>
      <w:r>
        <w:rPr>
          <w:rFonts w:eastAsia="黑体" w:cs="MingLiU" w:hint="eastAsia"/>
          <w:kern w:val="0"/>
          <w:sz w:val="30"/>
          <w:szCs w:val="30"/>
          <w:lang w:bidi="en-US"/>
        </w:rPr>
        <w:t>3</w:t>
      </w:r>
      <w:r>
        <w:rPr>
          <w:rFonts w:eastAsia="黑体" w:cs="MingLiU" w:hint="eastAsia"/>
          <w:kern w:val="0"/>
          <w:sz w:val="30"/>
          <w:szCs w:val="30"/>
          <w:lang w:bidi="en-US"/>
        </w:rPr>
        <w:t>．</w:t>
      </w:r>
      <w:r>
        <w:rPr>
          <w:rFonts w:eastAsia="黑体" w:cs="MingLiU"/>
          <w:kern w:val="0"/>
          <w:sz w:val="30"/>
          <w:szCs w:val="30"/>
          <w:lang w:bidi="en-US"/>
        </w:rPr>
        <w:t>甲方</w:t>
      </w:r>
      <w:r>
        <w:rPr>
          <w:rFonts w:eastAsia="黑体" w:cs="MingLiU" w:hint="eastAsia"/>
          <w:kern w:val="0"/>
          <w:sz w:val="30"/>
          <w:szCs w:val="30"/>
          <w:lang w:bidi="en-US"/>
        </w:rPr>
        <w:t>的</w:t>
      </w:r>
      <w:r>
        <w:rPr>
          <w:rFonts w:eastAsia="黑体" w:cs="MingLiU"/>
          <w:kern w:val="0"/>
          <w:sz w:val="30"/>
          <w:szCs w:val="30"/>
          <w:lang w:bidi="en-US"/>
        </w:rPr>
        <w:t>义务</w:t>
      </w:r>
      <w:bookmarkEnd w:id="41"/>
    </w:p>
    <w:p w14:paraId="756B8739" w14:textId="77777777" w:rsidR="007B19ED" w:rsidRDefault="00B45E49">
      <w:pPr>
        <w:widowControl/>
        <w:spacing w:before="120" w:after="120" w:line="360" w:lineRule="auto"/>
        <w:ind w:leftChars="200" w:left="420"/>
        <w:jc w:val="left"/>
        <w:outlineLvl w:val="2"/>
        <w:rPr>
          <w:rFonts w:ascii="宋体" w:hAnsi="宋体"/>
          <w:b/>
          <w:kern w:val="0"/>
          <w:sz w:val="24"/>
        </w:rPr>
      </w:pPr>
      <w:bookmarkStart w:id="42" w:name="_Toc371398306"/>
      <w:r>
        <w:rPr>
          <w:rFonts w:ascii="宋体" w:hAnsi="宋体"/>
          <w:b/>
          <w:kern w:val="0"/>
          <w:sz w:val="24"/>
        </w:rPr>
        <w:t>3.1</w:t>
      </w:r>
      <w:r>
        <w:rPr>
          <w:rFonts w:ascii="宋体" w:hAnsi="宋体" w:hint="eastAsia"/>
          <w:b/>
          <w:kern w:val="0"/>
          <w:sz w:val="24"/>
        </w:rPr>
        <w:t xml:space="preserve"> 告知</w:t>
      </w:r>
      <w:bookmarkEnd w:id="42"/>
    </w:p>
    <w:p w14:paraId="392F9DDA" w14:textId="77777777" w:rsidR="007B19ED" w:rsidRDefault="00B45E49">
      <w:pPr>
        <w:widowControl/>
        <w:spacing w:line="360" w:lineRule="auto"/>
        <w:ind w:firstLineChars="200" w:firstLine="480"/>
        <w:jc w:val="left"/>
        <w:rPr>
          <w:kern w:val="0"/>
          <w:sz w:val="24"/>
          <w:lang w:bidi="en-US"/>
        </w:rPr>
      </w:pPr>
      <w:r>
        <w:rPr>
          <w:kern w:val="0"/>
          <w:sz w:val="24"/>
          <w:lang w:bidi="en-US"/>
        </w:rPr>
        <w:t>甲方应当在甲方与承包人签订的合同中明确乙方、总监理工程师和授予项目监理</w:t>
      </w:r>
      <w:r>
        <w:rPr>
          <w:rFonts w:hint="eastAsia"/>
          <w:kern w:val="0"/>
          <w:sz w:val="24"/>
          <w:lang w:bidi="en-US"/>
        </w:rPr>
        <w:t>与相关服务</w:t>
      </w:r>
      <w:r>
        <w:rPr>
          <w:kern w:val="0"/>
          <w:sz w:val="24"/>
          <w:lang w:bidi="en-US"/>
        </w:rPr>
        <w:t>机构的权限</w:t>
      </w:r>
      <w:r>
        <w:rPr>
          <w:rFonts w:hint="eastAsia"/>
          <w:kern w:val="0"/>
          <w:sz w:val="24"/>
          <w:lang w:bidi="en-US"/>
        </w:rPr>
        <w:t>。如有变更，应当</w:t>
      </w:r>
      <w:r>
        <w:rPr>
          <w:kern w:val="0"/>
          <w:sz w:val="24"/>
          <w:lang w:bidi="en-US"/>
        </w:rPr>
        <w:t>及时通知承包人</w:t>
      </w:r>
      <w:r>
        <w:rPr>
          <w:rFonts w:hint="eastAsia"/>
          <w:kern w:val="0"/>
          <w:sz w:val="24"/>
          <w:lang w:bidi="en-US"/>
        </w:rPr>
        <w:t>。</w:t>
      </w:r>
    </w:p>
    <w:p w14:paraId="72C78FAE" w14:textId="77777777" w:rsidR="007B19ED" w:rsidRDefault="00B45E49">
      <w:pPr>
        <w:widowControl/>
        <w:spacing w:before="120" w:after="120" w:line="360" w:lineRule="auto"/>
        <w:ind w:leftChars="200" w:left="420"/>
        <w:jc w:val="left"/>
        <w:outlineLvl w:val="2"/>
        <w:rPr>
          <w:rFonts w:ascii="宋体" w:hAnsi="宋体"/>
          <w:b/>
          <w:kern w:val="0"/>
          <w:sz w:val="24"/>
        </w:rPr>
      </w:pPr>
      <w:bookmarkStart w:id="43" w:name="_Toc371398307"/>
      <w:r>
        <w:rPr>
          <w:rFonts w:ascii="宋体" w:hAnsi="宋体"/>
          <w:b/>
          <w:kern w:val="0"/>
          <w:sz w:val="24"/>
        </w:rPr>
        <w:t>3.2</w:t>
      </w:r>
      <w:r>
        <w:rPr>
          <w:rFonts w:ascii="宋体" w:hAnsi="宋体" w:hint="eastAsia"/>
          <w:b/>
          <w:kern w:val="0"/>
          <w:sz w:val="24"/>
        </w:rPr>
        <w:t xml:space="preserve"> 提供资料</w:t>
      </w:r>
      <w:bookmarkEnd w:id="43"/>
    </w:p>
    <w:p w14:paraId="6CDFFE18" w14:textId="77777777" w:rsidR="007B19ED" w:rsidRDefault="00B45E49">
      <w:pPr>
        <w:widowControl/>
        <w:spacing w:line="360" w:lineRule="auto"/>
        <w:ind w:firstLineChars="200" w:firstLine="480"/>
        <w:jc w:val="left"/>
        <w:rPr>
          <w:kern w:val="0"/>
          <w:sz w:val="24"/>
          <w:lang w:bidi="en-US"/>
        </w:rPr>
      </w:pPr>
      <w:r>
        <w:rPr>
          <w:kern w:val="0"/>
          <w:sz w:val="24"/>
          <w:lang w:bidi="en-US"/>
        </w:rPr>
        <w:lastRenderedPageBreak/>
        <w:t>甲方应当按照</w:t>
      </w:r>
      <w:r>
        <w:rPr>
          <w:rFonts w:hint="eastAsia"/>
          <w:kern w:val="0"/>
          <w:sz w:val="24"/>
          <w:lang w:bidi="en-US"/>
        </w:rPr>
        <w:t>合同专用条款</w:t>
      </w:r>
      <w:r>
        <w:rPr>
          <w:kern w:val="0"/>
          <w:sz w:val="24"/>
          <w:lang w:bidi="en-US"/>
        </w:rPr>
        <w:t>约定，免费向乙方提供</w:t>
      </w:r>
      <w:r>
        <w:rPr>
          <w:rFonts w:hint="eastAsia"/>
          <w:kern w:val="0"/>
          <w:sz w:val="24"/>
          <w:lang w:bidi="en-US"/>
        </w:rPr>
        <w:t>与</w:t>
      </w:r>
      <w:r>
        <w:rPr>
          <w:kern w:val="0"/>
          <w:sz w:val="24"/>
          <w:lang w:bidi="en-US"/>
        </w:rPr>
        <w:t>工程有关的资料。在</w:t>
      </w:r>
      <w:r>
        <w:rPr>
          <w:rFonts w:hint="eastAsia"/>
          <w:kern w:val="0"/>
          <w:sz w:val="24"/>
          <w:lang w:bidi="en-US"/>
        </w:rPr>
        <w:t>合同</w:t>
      </w:r>
      <w:r>
        <w:rPr>
          <w:kern w:val="0"/>
          <w:sz w:val="24"/>
          <w:lang w:bidi="en-US"/>
        </w:rPr>
        <w:t>履行过程中，甲方应当及时向乙方提供与工程有关的最新资料。</w:t>
      </w:r>
    </w:p>
    <w:p w14:paraId="6823D088" w14:textId="77777777" w:rsidR="007B19ED" w:rsidRDefault="00B45E49">
      <w:pPr>
        <w:widowControl/>
        <w:spacing w:before="120" w:after="120" w:line="360" w:lineRule="auto"/>
        <w:ind w:leftChars="200" w:left="420"/>
        <w:jc w:val="left"/>
        <w:outlineLvl w:val="2"/>
        <w:rPr>
          <w:rFonts w:ascii="宋体" w:hAnsi="宋体"/>
          <w:b/>
          <w:kern w:val="0"/>
          <w:sz w:val="24"/>
        </w:rPr>
      </w:pPr>
      <w:bookmarkStart w:id="44" w:name="_Toc371398308"/>
      <w:r>
        <w:rPr>
          <w:rFonts w:ascii="宋体" w:hAnsi="宋体"/>
          <w:b/>
          <w:kern w:val="0"/>
          <w:sz w:val="24"/>
        </w:rPr>
        <w:t>3.3</w:t>
      </w:r>
      <w:r>
        <w:rPr>
          <w:rFonts w:ascii="宋体" w:hAnsi="宋体" w:hint="eastAsia"/>
          <w:b/>
          <w:kern w:val="0"/>
          <w:sz w:val="24"/>
        </w:rPr>
        <w:t xml:space="preserve"> 提供工作条件</w:t>
      </w:r>
      <w:bookmarkEnd w:id="44"/>
    </w:p>
    <w:p w14:paraId="4103EE50" w14:textId="77777777" w:rsidR="007B19ED" w:rsidRDefault="00B45E49">
      <w:pPr>
        <w:widowControl/>
        <w:adjustRightInd w:val="0"/>
        <w:snapToGrid w:val="0"/>
        <w:spacing w:line="360" w:lineRule="auto"/>
        <w:ind w:firstLineChars="200" w:firstLine="480"/>
        <w:jc w:val="left"/>
        <w:rPr>
          <w:kern w:val="0"/>
          <w:sz w:val="24"/>
          <w:lang w:bidi="en-US"/>
        </w:rPr>
      </w:pPr>
      <w:r>
        <w:rPr>
          <w:kern w:val="0"/>
          <w:sz w:val="24"/>
          <w:lang w:bidi="en-US"/>
        </w:rPr>
        <w:t>甲方应当为乙方</w:t>
      </w:r>
      <w:r>
        <w:rPr>
          <w:rFonts w:hint="eastAsia"/>
          <w:kern w:val="0"/>
          <w:sz w:val="24"/>
          <w:lang w:bidi="en-US"/>
        </w:rPr>
        <w:t>完成监理与相关服务</w:t>
      </w:r>
      <w:r>
        <w:rPr>
          <w:kern w:val="0"/>
          <w:sz w:val="24"/>
          <w:lang w:bidi="en-US"/>
        </w:rPr>
        <w:t>提供必要的条件。</w:t>
      </w:r>
    </w:p>
    <w:p w14:paraId="4EDA4509" w14:textId="77777777" w:rsidR="007B19ED" w:rsidRDefault="00B45E49">
      <w:pPr>
        <w:widowControl/>
        <w:adjustRightInd w:val="0"/>
        <w:snapToGrid w:val="0"/>
        <w:spacing w:line="360" w:lineRule="auto"/>
        <w:ind w:firstLineChars="200" w:firstLine="480"/>
        <w:jc w:val="left"/>
        <w:rPr>
          <w:kern w:val="0"/>
          <w:sz w:val="24"/>
          <w:lang w:bidi="en-US"/>
        </w:rPr>
      </w:pPr>
      <w:r>
        <w:rPr>
          <w:kern w:val="0"/>
          <w:sz w:val="24"/>
          <w:lang w:bidi="en-US"/>
        </w:rPr>
        <w:t xml:space="preserve">3.3.1 </w:t>
      </w:r>
      <w:r>
        <w:rPr>
          <w:kern w:val="0"/>
          <w:sz w:val="24"/>
          <w:lang w:bidi="en-US"/>
        </w:rPr>
        <w:t>甲方应当按照</w:t>
      </w:r>
      <w:r>
        <w:rPr>
          <w:rFonts w:hint="eastAsia"/>
          <w:kern w:val="0"/>
          <w:sz w:val="24"/>
          <w:lang w:bidi="en-US"/>
        </w:rPr>
        <w:t>合同专用条款</w:t>
      </w:r>
      <w:r>
        <w:rPr>
          <w:kern w:val="0"/>
          <w:sz w:val="24"/>
          <w:lang w:bidi="en-US"/>
        </w:rPr>
        <w:t>约定，提供</w:t>
      </w:r>
      <w:r>
        <w:rPr>
          <w:rFonts w:hint="eastAsia"/>
          <w:kern w:val="0"/>
          <w:sz w:val="24"/>
          <w:lang w:bidi="en-US"/>
        </w:rPr>
        <w:t>相应</w:t>
      </w:r>
      <w:r>
        <w:rPr>
          <w:kern w:val="0"/>
          <w:sz w:val="24"/>
          <w:lang w:bidi="en-US"/>
        </w:rPr>
        <w:t>的人员、房屋、设备</w:t>
      </w:r>
      <w:r>
        <w:rPr>
          <w:rFonts w:hint="eastAsia"/>
          <w:kern w:val="0"/>
          <w:sz w:val="24"/>
          <w:lang w:bidi="en-US"/>
        </w:rPr>
        <w:t>、</w:t>
      </w:r>
      <w:r>
        <w:rPr>
          <w:kern w:val="0"/>
          <w:sz w:val="24"/>
          <w:lang w:bidi="en-US"/>
        </w:rPr>
        <w:t>设施，供乙方免费使用。</w:t>
      </w:r>
      <w:r>
        <w:rPr>
          <w:rFonts w:hint="eastAsia"/>
          <w:kern w:val="0"/>
          <w:sz w:val="24"/>
          <w:lang w:bidi="en-US"/>
        </w:rPr>
        <w:t>如甲方不提供或部分提供相应的人员、</w:t>
      </w:r>
      <w:r>
        <w:rPr>
          <w:rFonts w:hint="eastAsia"/>
          <w:bCs/>
          <w:kern w:val="0"/>
          <w:sz w:val="24"/>
          <w:lang w:bidi="en-US"/>
        </w:rPr>
        <w:t>房屋、资料</w:t>
      </w:r>
      <w:r>
        <w:rPr>
          <w:rFonts w:hint="eastAsia"/>
          <w:kern w:val="0"/>
          <w:sz w:val="24"/>
          <w:lang w:bidi="en-US"/>
        </w:rPr>
        <w:t>、设备、设施时应当进行补偿。</w:t>
      </w:r>
    </w:p>
    <w:p w14:paraId="2697392C" w14:textId="77777777" w:rsidR="007B19ED" w:rsidRDefault="00B45E49">
      <w:pPr>
        <w:widowControl/>
        <w:spacing w:line="360" w:lineRule="auto"/>
        <w:ind w:firstLineChars="200" w:firstLine="480"/>
        <w:jc w:val="left"/>
        <w:rPr>
          <w:kern w:val="0"/>
          <w:sz w:val="24"/>
          <w:lang w:bidi="en-US"/>
        </w:rPr>
      </w:pPr>
      <w:r>
        <w:rPr>
          <w:kern w:val="0"/>
          <w:sz w:val="24"/>
          <w:lang w:bidi="en-US"/>
        </w:rPr>
        <w:t>3.3.2</w:t>
      </w:r>
      <w:r>
        <w:rPr>
          <w:kern w:val="0"/>
          <w:sz w:val="24"/>
          <w:lang w:bidi="en-US"/>
        </w:rPr>
        <w:t>甲方应当负责协调工程建设中所有外部关系，为乙方履行</w:t>
      </w:r>
      <w:r>
        <w:rPr>
          <w:rFonts w:hint="eastAsia"/>
          <w:kern w:val="0"/>
          <w:sz w:val="24"/>
          <w:lang w:bidi="en-US"/>
        </w:rPr>
        <w:t>合同</w:t>
      </w:r>
      <w:r>
        <w:rPr>
          <w:kern w:val="0"/>
          <w:sz w:val="24"/>
          <w:lang w:bidi="en-US"/>
        </w:rPr>
        <w:t>提供必要的外部条件。</w:t>
      </w:r>
    </w:p>
    <w:p w14:paraId="12790ABA" w14:textId="77777777" w:rsidR="007B19ED" w:rsidRDefault="00B45E49">
      <w:pPr>
        <w:widowControl/>
        <w:spacing w:before="120" w:after="120" w:line="360" w:lineRule="auto"/>
        <w:ind w:leftChars="200" w:left="420"/>
        <w:jc w:val="left"/>
        <w:outlineLvl w:val="2"/>
        <w:rPr>
          <w:rFonts w:ascii="宋体" w:hAnsi="宋体"/>
          <w:b/>
          <w:kern w:val="0"/>
          <w:sz w:val="24"/>
        </w:rPr>
      </w:pPr>
      <w:bookmarkStart w:id="45" w:name="_Toc371398309"/>
      <w:r>
        <w:rPr>
          <w:rFonts w:ascii="宋体" w:hAnsi="宋体"/>
          <w:b/>
          <w:kern w:val="0"/>
          <w:sz w:val="24"/>
        </w:rPr>
        <w:t>3.4</w:t>
      </w:r>
      <w:r>
        <w:rPr>
          <w:rFonts w:ascii="宋体" w:hAnsi="宋体" w:hint="eastAsia"/>
          <w:b/>
          <w:kern w:val="0"/>
          <w:sz w:val="24"/>
        </w:rPr>
        <w:t>甲方代表</w:t>
      </w:r>
      <w:bookmarkEnd w:id="45"/>
    </w:p>
    <w:p w14:paraId="489D4ED2" w14:textId="77777777" w:rsidR="007B19ED" w:rsidRDefault="00B45E49">
      <w:pPr>
        <w:widowControl/>
        <w:snapToGrid w:val="0"/>
        <w:spacing w:line="360" w:lineRule="auto"/>
        <w:ind w:firstLineChars="200" w:firstLine="480"/>
        <w:jc w:val="left"/>
        <w:rPr>
          <w:kern w:val="0"/>
          <w:sz w:val="24"/>
          <w:lang w:bidi="en-US"/>
        </w:rPr>
      </w:pPr>
      <w:r>
        <w:rPr>
          <w:kern w:val="0"/>
          <w:sz w:val="24"/>
          <w:lang w:bidi="en-US"/>
        </w:rPr>
        <w:t>甲方应当授权一名熟悉工程情况的代表</w:t>
      </w:r>
      <w:r>
        <w:rPr>
          <w:rFonts w:hint="eastAsia"/>
          <w:kern w:val="0"/>
          <w:sz w:val="24"/>
          <w:lang w:bidi="en-US"/>
        </w:rPr>
        <w:t>，</w:t>
      </w:r>
      <w:r>
        <w:rPr>
          <w:kern w:val="0"/>
          <w:sz w:val="24"/>
          <w:lang w:bidi="en-US"/>
        </w:rPr>
        <w:t>负责与乙方联系。甲方</w:t>
      </w:r>
      <w:r>
        <w:rPr>
          <w:rFonts w:hint="eastAsia"/>
          <w:kern w:val="0"/>
          <w:sz w:val="24"/>
          <w:lang w:bidi="en-US"/>
        </w:rPr>
        <w:t>应</w:t>
      </w:r>
      <w:r>
        <w:rPr>
          <w:kern w:val="0"/>
          <w:sz w:val="24"/>
          <w:lang w:bidi="en-US"/>
        </w:rPr>
        <w:t>将甲方代表的</w:t>
      </w:r>
      <w:r>
        <w:rPr>
          <w:rFonts w:hint="eastAsia"/>
          <w:kern w:val="0"/>
          <w:sz w:val="24"/>
          <w:lang w:bidi="en-US"/>
        </w:rPr>
        <w:t>姓名和</w:t>
      </w:r>
      <w:r>
        <w:rPr>
          <w:kern w:val="0"/>
          <w:sz w:val="24"/>
          <w:lang w:bidi="en-US"/>
        </w:rPr>
        <w:t>职责书面告知乙方</w:t>
      </w:r>
      <w:r>
        <w:rPr>
          <w:rFonts w:hint="eastAsia"/>
          <w:kern w:val="0"/>
          <w:sz w:val="24"/>
          <w:lang w:bidi="en-US"/>
        </w:rPr>
        <w:t>，</w:t>
      </w:r>
      <w:r>
        <w:rPr>
          <w:kern w:val="0"/>
          <w:sz w:val="24"/>
          <w:lang w:bidi="en-US"/>
        </w:rPr>
        <w:t>当甲方更换甲方代表时，应当提前</w:t>
      </w:r>
      <w:r>
        <w:rPr>
          <w:kern w:val="0"/>
          <w:sz w:val="24"/>
          <w:lang w:bidi="en-US"/>
        </w:rPr>
        <w:t>7</w:t>
      </w:r>
      <w:r>
        <w:rPr>
          <w:rFonts w:hint="eastAsia"/>
          <w:kern w:val="0"/>
          <w:sz w:val="24"/>
          <w:lang w:bidi="en-US"/>
        </w:rPr>
        <w:t>天</w:t>
      </w:r>
      <w:r>
        <w:rPr>
          <w:kern w:val="0"/>
          <w:sz w:val="24"/>
          <w:lang w:bidi="en-US"/>
        </w:rPr>
        <w:t>通知乙方。</w:t>
      </w:r>
    </w:p>
    <w:p w14:paraId="55E5B28B" w14:textId="77777777" w:rsidR="007B19ED" w:rsidRDefault="00B45E49">
      <w:pPr>
        <w:widowControl/>
        <w:snapToGrid w:val="0"/>
        <w:spacing w:line="360" w:lineRule="auto"/>
        <w:ind w:firstLineChars="200" w:firstLine="480"/>
        <w:jc w:val="left"/>
        <w:rPr>
          <w:kern w:val="0"/>
          <w:sz w:val="24"/>
          <w:lang w:bidi="en-US"/>
        </w:rPr>
      </w:pPr>
      <w:r>
        <w:rPr>
          <w:rFonts w:hint="eastAsia"/>
          <w:kern w:val="0"/>
          <w:sz w:val="24"/>
          <w:lang w:bidi="en-US"/>
        </w:rPr>
        <w:t>甲方代表的姓名在合同专用条款中明确。</w:t>
      </w:r>
    </w:p>
    <w:p w14:paraId="67FF59AF" w14:textId="77777777" w:rsidR="007B19ED" w:rsidRDefault="00B45E49">
      <w:pPr>
        <w:widowControl/>
        <w:spacing w:before="120" w:after="120" w:line="360" w:lineRule="auto"/>
        <w:ind w:leftChars="200" w:left="420"/>
        <w:jc w:val="left"/>
        <w:outlineLvl w:val="2"/>
        <w:rPr>
          <w:rFonts w:ascii="宋体" w:hAnsi="宋体"/>
          <w:b/>
          <w:kern w:val="0"/>
          <w:sz w:val="24"/>
        </w:rPr>
      </w:pPr>
      <w:bookmarkStart w:id="46" w:name="_Toc371398310"/>
      <w:r>
        <w:rPr>
          <w:rFonts w:ascii="宋体" w:hAnsi="宋体"/>
          <w:b/>
          <w:kern w:val="0"/>
          <w:sz w:val="24"/>
        </w:rPr>
        <w:t>3.5</w:t>
      </w:r>
      <w:r>
        <w:rPr>
          <w:rFonts w:ascii="宋体" w:hAnsi="宋体" w:hint="eastAsia"/>
          <w:b/>
          <w:kern w:val="0"/>
          <w:sz w:val="24"/>
        </w:rPr>
        <w:t>甲方意见或要求</w:t>
      </w:r>
      <w:bookmarkEnd w:id="46"/>
    </w:p>
    <w:p w14:paraId="4A206A96" w14:textId="77777777" w:rsidR="007B19ED" w:rsidRDefault="00B45E49">
      <w:pPr>
        <w:widowControl/>
        <w:snapToGrid w:val="0"/>
        <w:spacing w:line="360" w:lineRule="auto"/>
        <w:ind w:firstLineChars="200" w:firstLine="480"/>
        <w:jc w:val="left"/>
        <w:rPr>
          <w:kern w:val="0"/>
          <w:sz w:val="24"/>
          <w:lang w:bidi="en-US"/>
        </w:rPr>
      </w:pPr>
      <w:r>
        <w:rPr>
          <w:kern w:val="0"/>
          <w:sz w:val="24"/>
          <w:lang w:bidi="en-US"/>
        </w:rPr>
        <w:t>在</w:t>
      </w:r>
      <w:r>
        <w:rPr>
          <w:rFonts w:hint="eastAsia"/>
          <w:kern w:val="0"/>
          <w:sz w:val="24"/>
          <w:lang w:bidi="en-US"/>
        </w:rPr>
        <w:t>合同</w:t>
      </w:r>
      <w:r>
        <w:rPr>
          <w:kern w:val="0"/>
          <w:sz w:val="24"/>
          <w:lang w:bidi="en-US"/>
        </w:rPr>
        <w:t>约定的监理</w:t>
      </w:r>
      <w:r>
        <w:rPr>
          <w:rFonts w:hint="eastAsia"/>
          <w:kern w:val="0"/>
          <w:sz w:val="24"/>
          <w:lang w:bidi="en-US"/>
        </w:rPr>
        <w:t>和相关服务</w:t>
      </w:r>
      <w:r>
        <w:rPr>
          <w:kern w:val="0"/>
          <w:sz w:val="24"/>
          <w:lang w:bidi="en-US"/>
        </w:rPr>
        <w:t>工作范围内，甲方对承包人的</w:t>
      </w:r>
      <w:r>
        <w:rPr>
          <w:rFonts w:hint="eastAsia"/>
          <w:kern w:val="0"/>
          <w:sz w:val="24"/>
          <w:lang w:bidi="en-US"/>
        </w:rPr>
        <w:t>任何意见或要求</w:t>
      </w:r>
      <w:r>
        <w:rPr>
          <w:kern w:val="0"/>
          <w:sz w:val="24"/>
          <w:lang w:bidi="en-US"/>
        </w:rPr>
        <w:t>应当</w:t>
      </w:r>
      <w:r>
        <w:rPr>
          <w:rFonts w:hint="eastAsia"/>
          <w:kern w:val="0"/>
          <w:sz w:val="24"/>
          <w:lang w:bidi="en-US"/>
        </w:rPr>
        <w:t>通知乙方，由</w:t>
      </w:r>
      <w:r>
        <w:rPr>
          <w:kern w:val="0"/>
          <w:sz w:val="24"/>
          <w:lang w:bidi="en-US"/>
        </w:rPr>
        <w:t>乙方</w:t>
      </w:r>
      <w:r>
        <w:rPr>
          <w:rFonts w:hint="eastAsia"/>
          <w:kern w:val="0"/>
          <w:sz w:val="24"/>
          <w:lang w:bidi="en-US"/>
        </w:rPr>
        <w:t>向承包人</w:t>
      </w:r>
      <w:r>
        <w:rPr>
          <w:kern w:val="0"/>
          <w:sz w:val="24"/>
          <w:lang w:bidi="en-US"/>
        </w:rPr>
        <w:t>发出</w:t>
      </w:r>
      <w:r>
        <w:rPr>
          <w:rFonts w:hint="eastAsia"/>
          <w:kern w:val="0"/>
          <w:sz w:val="24"/>
          <w:lang w:bidi="en-US"/>
        </w:rPr>
        <w:t>相应指令</w:t>
      </w:r>
      <w:r>
        <w:rPr>
          <w:kern w:val="0"/>
          <w:sz w:val="24"/>
          <w:lang w:bidi="en-US"/>
        </w:rPr>
        <w:t>。</w:t>
      </w:r>
    </w:p>
    <w:p w14:paraId="58A5D86E" w14:textId="77777777" w:rsidR="007B19ED" w:rsidRDefault="00B45E49">
      <w:pPr>
        <w:widowControl/>
        <w:spacing w:before="120" w:after="120" w:line="360" w:lineRule="auto"/>
        <w:ind w:leftChars="200" w:left="420"/>
        <w:jc w:val="left"/>
        <w:outlineLvl w:val="2"/>
        <w:rPr>
          <w:rFonts w:ascii="宋体" w:hAnsi="宋体"/>
          <w:b/>
          <w:kern w:val="0"/>
          <w:sz w:val="24"/>
        </w:rPr>
      </w:pPr>
      <w:bookmarkStart w:id="47" w:name="_Toc371398311"/>
      <w:r>
        <w:rPr>
          <w:rFonts w:ascii="宋体" w:hAnsi="宋体"/>
          <w:b/>
          <w:kern w:val="0"/>
          <w:sz w:val="24"/>
        </w:rPr>
        <w:t>3.6</w:t>
      </w:r>
      <w:r>
        <w:rPr>
          <w:rFonts w:ascii="宋体" w:hAnsi="宋体" w:hint="eastAsia"/>
          <w:b/>
          <w:kern w:val="0"/>
          <w:sz w:val="24"/>
        </w:rPr>
        <w:t xml:space="preserve"> 答复</w:t>
      </w:r>
      <w:bookmarkEnd w:id="47"/>
    </w:p>
    <w:p w14:paraId="6D6CC8ED" w14:textId="77777777" w:rsidR="007B19ED" w:rsidRDefault="00B45E49">
      <w:pPr>
        <w:widowControl/>
        <w:snapToGrid w:val="0"/>
        <w:spacing w:line="360" w:lineRule="auto"/>
        <w:ind w:firstLineChars="200" w:firstLine="480"/>
        <w:jc w:val="left"/>
        <w:rPr>
          <w:kern w:val="0"/>
          <w:sz w:val="24"/>
          <w:lang w:bidi="en-US"/>
        </w:rPr>
      </w:pPr>
      <w:r>
        <w:rPr>
          <w:rFonts w:hint="eastAsia"/>
          <w:kern w:val="0"/>
          <w:sz w:val="24"/>
          <w:lang w:bidi="en-US"/>
        </w:rPr>
        <w:t>甲方应当在合同专用条款约定的时间内，对乙方以书面形式提交并要求做出决定的事宜，给予书面答复。逾期未答复的，视为甲方认可。</w:t>
      </w:r>
    </w:p>
    <w:p w14:paraId="01652B8E" w14:textId="77777777" w:rsidR="007B19ED" w:rsidRDefault="00B45E49">
      <w:pPr>
        <w:widowControl/>
        <w:spacing w:before="120" w:after="120" w:line="360" w:lineRule="auto"/>
        <w:ind w:leftChars="200" w:left="420"/>
        <w:jc w:val="left"/>
        <w:outlineLvl w:val="2"/>
        <w:rPr>
          <w:rFonts w:ascii="宋体" w:hAnsi="宋体"/>
          <w:b/>
          <w:kern w:val="0"/>
          <w:sz w:val="24"/>
        </w:rPr>
      </w:pPr>
      <w:bookmarkStart w:id="48" w:name="_Toc371398312"/>
      <w:r>
        <w:rPr>
          <w:rFonts w:ascii="宋体" w:hAnsi="宋体"/>
          <w:b/>
          <w:kern w:val="0"/>
          <w:sz w:val="24"/>
        </w:rPr>
        <w:t>3.7</w:t>
      </w:r>
      <w:r>
        <w:rPr>
          <w:rFonts w:ascii="宋体" w:hAnsi="宋体" w:hint="eastAsia"/>
          <w:b/>
          <w:kern w:val="0"/>
          <w:sz w:val="24"/>
        </w:rPr>
        <w:t xml:space="preserve"> 支付</w:t>
      </w:r>
      <w:bookmarkEnd w:id="48"/>
    </w:p>
    <w:p w14:paraId="21449904" w14:textId="77777777" w:rsidR="007B19ED" w:rsidRDefault="00B45E49">
      <w:pPr>
        <w:widowControl/>
        <w:snapToGrid w:val="0"/>
        <w:spacing w:line="360" w:lineRule="auto"/>
        <w:ind w:firstLineChars="200" w:firstLine="480"/>
        <w:jc w:val="left"/>
        <w:rPr>
          <w:kern w:val="0"/>
          <w:sz w:val="24"/>
          <w:lang w:bidi="en-US"/>
        </w:rPr>
      </w:pPr>
      <w:r>
        <w:rPr>
          <w:kern w:val="0"/>
          <w:sz w:val="24"/>
          <w:lang w:bidi="en-US"/>
        </w:rPr>
        <w:t>甲方应当按</w:t>
      </w:r>
      <w:r>
        <w:rPr>
          <w:rFonts w:hint="eastAsia"/>
          <w:kern w:val="0"/>
          <w:sz w:val="24"/>
          <w:lang w:bidi="en-US"/>
        </w:rPr>
        <w:t>合同</w:t>
      </w:r>
      <w:r>
        <w:rPr>
          <w:kern w:val="0"/>
          <w:sz w:val="24"/>
          <w:lang w:bidi="en-US"/>
        </w:rPr>
        <w:t>约定</w:t>
      </w:r>
      <w:r>
        <w:rPr>
          <w:rFonts w:hint="eastAsia"/>
          <w:kern w:val="0"/>
          <w:sz w:val="24"/>
          <w:lang w:bidi="en-US"/>
        </w:rPr>
        <w:t>，</w:t>
      </w:r>
      <w:r>
        <w:rPr>
          <w:kern w:val="0"/>
          <w:sz w:val="24"/>
          <w:lang w:bidi="en-US"/>
        </w:rPr>
        <w:t>向乙方支付</w:t>
      </w:r>
      <w:r>
        <w:rPr>
          <w:rFonts w:hint="eastAsia"/>
          <w:kern w:val="0"/>
          <w:sz w:val="24"/>
          <w:lang w:bidi="en-US"/>
        </w:rPr>
        <w:t>酬金</w:t>
      </w:r>
      <w:r>
        <w:rPr>
          <w:kern w:val="0"/>
          <w:sz w:val="24"/>
          <w:lang w:bidi="en-US"/>
        </w:rPr>
        <w:t>。</w:t>
      </w:r>
    </w:p>
    <w:p w14:paraId="5FAEEB4B" w14:textId="77777777" w:rsidR="007B19ED" w:rsidRDefault="00B45E49">
      <w:pPr>
        <w:widowControl/>
        <w:spacing w:before="120" w:after="120" w:line="360" w:lineRule="auto"/>
        <w:ind w:leftChars="200" w:left="420"/>
        <w:jc w:val="left"/>
        <w:outlineLvl w:val="2"/>
        <w:rPr>
          <w:rFonts w:ascii="宋体" w:hAnsi="宋体"/>
          <w:b/>
          <w:kern w:val="0"/>
          <w:sz w:val="24"/>
        </w:rPr>
      </w:pPr>
      <w:bookmarkStart w:id="49" w:name="_Toc371398313"/>
      <w:r>
        <w:rPr>
          <w:rFonts w:ascii="宋体" w:hAnsi="宋体"/>
          <w:b/>
          <w:kern w:val="0"/>
          <w:sz w:val="24"/>
        </w:rPr>
        <w:t>3.</w:t>
      </w:r>
      <w:r>
        <w:rPr>
          <w:rFonts w:ascii="宋体" w:hAnsi="宋体" w:hint="eastAsia"/>
          <w:b/>
          <w:kern w:val="0"/>
          <w:sz w:val="24"/>
        </w:rPr>
        <w:t>8 合理化建议的奖励</w:t>
      </w:r>
      <w:bookmarkEnd w:id="49"/>
    </w:p>
    <w:p w14:paraId="54859478" w14:textId="77777777" w:rsidR="007B19ED" w:rsidRDefault="00B45E49">
      <w:pPr>
        <w:widowControl/>
        <w:snapToGrid w:val="0"/>
        <w:spacing w:line="360" w:lineRule="auto"/>
        <w:ind w:firstLineChars="200" w:firstLine="480"/>
        <w:jc w:val="left"/>
        <w:rPr>
          <w:kern w:val="0"/>
          <w:sz w:val="24"/>
          <w:lang w:bidi="en-US"/>
        </w:rPr>
      </w:pPr>
      <w:r>
        <w:rPr>
          <w:kern w:val="0"/>
          <w:sz w:val="24"/>
          <w:lang w:bidi="en-US"/>
        </w:rPr>
        <w:t>乙方在</w:t>
      </w:r>
      <w:r>
        <w:rPr>
          <w:rFonts w:hint="eastAsia"/>
          <w:kern w:val="0"/>
          <w:sz w:val="24"/>
          <w:lang w:bidi="en-US"/>
        </w:rPr>
        <w:t>服务</w:t>
      </w:r>
      <w:r>
        <w:rPr>
          <w:kern w:val="0"/>
          <w:sz w:val="24"/>
          <w:lang w:bidi="en-US"/>
        </w:rPr>
        <w:t>过程中提出的合理化建议，使甲方获得经济效益的，</w:t>
      </w:r>
      <w:r>
        <w:rPr>
          <w:rFonts w:hint="eastAsia"/>
          <w:kern w:val="0"/>
          <w:sz w:val="24"/>
          <w:lang w:bidi="en-US"/>
        </w:rPr>
        <w:t>甲方应当予以奖励。</w:t>
      </w:r>
      <w:r>
        <w:rPr>
          <w:kern w:val="0"/>
          <w:sz w:val="24"/>
          <w:lang w:bidi="en-US"/>
        </w:rPr>
        <w:t>奖励</w:t>
      </w:r>
      <w:r>
        <w:rPr>
          <w:rFonts w:hint="eastAsia"/>
          <w:kern w:val="0"/>
          <w:sz w:val="24"/>
          <w:lang w:bidi="en-US"/>
        </w:rPr>
        <w:t>金额的确定方法在合同专用条款中</w:t>
      </w:r>
      <w:r>
        <w:rPr>
          <w:kern w:val="0"/>
          <w:sz w:val="24"/>
          <w:lang w:bidi="en-US"/>
        </w:rPr>
        <w:t>约定。</w:t>
      </w:r>
    </w:p>
    <w:p w14:paraId="239D9743" w14:textId="77777777" w:rsidR="007B19ED" w:rsidRDefault="00B45E49">
      <w:pPr>
        <w:widowControl/>
        <w:spacing w:before="120" w:after="120" w:line="360" w:lineRule="auto"/>
        <w:ind w:leftChars="200" w:left="420"/>
        <w:jc w:val="left"/>
        <w:outlineLvl w:val="2"/>
        <w:rPr>
          <w:rFonts w:ascii="宋体" w:hAnsi="宋体"/>
          <w:b/>
          <w:kern w:val="0"/>
          <w:sz w:val="24"/>
        </w:rPr>
      </w:pPr>
      <w:bookmarkStart w:id="50" w:name="_Toc371398314"/>
      <w:r>
        <w:rPr>
          <w:rFonts w:ascii="宋体" w:hAnsi="宋体" w:hint="eastAsia"/>
          <w:b/>
          <w:kern w:val="0"/>
          <w:sz w:val="24"/>
        </w:rPr>
        <w:t>3.9 保障乙方的权利</w:t>
      </w:r>
      <w:bookmarkEnd w:id="50"/>
    </w:p>
    <w:p w14:paraId="6FC0ACBE" w14:textId="77777777" w:rsidR="007B19ED" w:rsidRDefault="00B45E49">
      <w:pPr>
        <w:widowControl/>
        <w:snapToGrid w:val="0"/>
        <w:spacing w:line="360" w:lineRule="auto"/>
        <w:ind w:firstLineChars="200" w:firstLine="480"/>
        <w:jc w:val="left"/>
        <w:rPr>
          <w:kern w:val="0"/>
          <w:sz w:val="22"/>
          <w:szCs w:val="21"/>
          <w:lang w:bidi="en-US"/>
        </w:rPr>
      </w:pPr>
      <w:r>
        <w:rPr>
          <w:rFonts w:hint="eastAsia"/>
          <w:kern w:val="0"/>
          <w:sz w:val="24"/>
          <w:lang w:bidi="en-US"/>
        </w:rPr>
        <w:lastRenderedPageBreak/>
        <w:t>甲方应当保证乙方为履行合同而正常行使合同授予的对工程的监督、管理相应权利。</w:t>
      </w:r>
    </w:p>
    <w:p w14:paraId="4DAFF932" w14:textId="77777777" w:rsidR="007B19ED" w:rsidRDefault="00B45E49">
      <w:pPr>
        <w:widowControl/>
        <w:autoSpaceDE w:val="0"/>
        <w:autoSpaceDN w:val="0"/>
        <w:adjustRightInd w:val="0"/>
        <w:spacing w:beforeLines="50" w:before="156" w:line="360" w:lineRule="auto"/>
        <w:ind w:firstLine="360"/>
        <w:jc w:val="left"/>
        <w:outlineLvl w:val="1"/>
        <w:rPr>
          <w:rFonts w:eastAsia="黑体" w:cs="MingLiU"/>
          <w:kern w:val="0"/>
          <w:sz w:val="30"/>
          <w:szCs w:val="30"/>
          <w:lang w:bidi="en-US"/>
        </w:rPr>
      </w:pPr>
      <w:bookmarkStart w:id="51" w:name="_Toc371398315"/>
      <w:r>
        <w:rPr>
          <w:rFonts w:eastAsia="黑体" w:cs="MingLiU"/>
          <w:kern w:val="0"/>
          <w:sz w:val="30"/>
          <w:szCs w:val="30"/>
          <w:lang w:bidi="en-US"/>
        </w:rPr>
        <w:t>4.</w:t>
      </w:r>
      <w:r>
        <w:rPr>
          <w:rFonts w:eastAsia="黑体" w:cs="MingLiU" w:hint="eastAsia"/>
          <w:kern w:val="0"/>
          <w:sz w:val="30"/>
          <w:szCs w:val="30"/>
          <w:lang w:bidi="en-US"/>
        </w:rPr>
        <w:t>违约</w:t>
      </w:r>
      <w:bookmarkEnd w:id="51"/>
    </w:p>
    <w:p w14:paraId="72F7DCE3" w14:textId="77777777" w:rsidR="007B19ED" w:rsidRDefault="00B45E49">
      <w:pPr>
        <w:widowControl/>
        <w:spacing w:before="120" w:after="120" w:line="360" w:lineRule="auto"/>
        <w:ind w:leftChars="200" w:left="420"/>
        <w:jc w:val="left"/>
        <w:outlineLvl w:val="2"/>
        <w:rPr>
          <w:rFonts w:ascii="宋体" w:hAnsi="宋体"/>
          <w:b/>
          <w:kern w:val="0"/>
          <w:sz w:val="24"/>
        </w:rPr>
      </w:pPr>
      <w:bookmarkStart w:id="52" w:name="_Toc371398316"/>
      <w:r>
        <w:rPr>
          <w:rFonts w:ascii="宋体" w:hAnsi="宋体"/>
          <w:b/>
          <w:kern w:val="0"/>
          <w:sz w:val="24"/>
        </w:rPr>
        <w:t>4.1</w:t>
      </w:r>
      <w:r>
        <w:rPr>
          <w:rFonts w:ascii="宋体" w:hAnsi="宋体" w:hint="eastAsia"/>
          <w:b/>
          <w:kern w:val="0"/>
          <w:sz w:val="24"/>
        </w:rPr>
        <w:t>乙方的违约</w:t>
      </w:r>
      <w:bookmarkEnd w:id="52"/>
    </w:p>
    <w:p w14:paraId="29E1D59F" w14:textId="77777777" w:rsidR="007B19ED" w:rsidRDefault="00B45E49">
      <w:pPr>
        <w:widowControl/>
        <w:snapToGrid w:val="0"/>
        <w:spacing w:line="360" w:lineRule="auto"/>
        <w:ind w:firstLineChars="200" w:firstLine="480"/>
        <w:jc w:val="left"/>
        <w:rPr>
          <w:kern w:val="0"/>
          <w:sz w:val="24"/>
          <w:lang w:bidi="en-US"/>
        </w:rPr>
      </w:pPr>
      <w:r>
        <w:rPr>
          <w:kern w:val="0"/>
          <w:sz w:val="24"/>
          <w:lang w:bidi="en-US"/>
        </w:rPr>
        <w:t>4.1.1</w:t>
      </w:r>
      <w:r>
        <w:rPr>
          <w:kern w:val="0"/>
          <w:sz w:val="24"/>
          <w:lang w:bidi="en-US"/>
        </w:rPr>
        <w:t>乙方的违约</w:t>
      </w:r>
      <w:r>
        <w:rPr>
          <w:rFonts w:hint="eastAsia"/>
          <w:kern w:val="0"/>
          <w:sz w:val="24"/>
          <w:lang w:bidi="en-US"/>
        </w:rPr>
        <w:t>情形</w:t>
      </w:r>
    </w:p>
    <w:p w14:paraId="57CCF0A1" w14:textId="77777777" w:rsidR="007B19ED" w:rsidRDefault="00B45E49">
      <w:pPr>
        <w:widowControl/>
        <w:snapToGrid w:val="0"/>
        <w:spacing w:line="360" w:lineRule="auto"/>
        <w:ind w:firstLineChars="200" w:firstLine="480"/>
        <w:jc w:val="left"/>
        <w:rPr>
          <w:kern w:val="0"/>
          <w:sz w:val="24"/>
          <w:lang w:bidi="en-US"/>
        </w:rPr>
      </w:pPr>
      <w:r>
        <w:rPr>
          <w:rFonts w:hint="eastAsia"/>
          <w:kern w:val="0"/>
          <w:sz w:val="24"/>
          <w:lang w:bidi="en-US"/>
        </w:rPr>
        <w:t xml:space="preserve">4.1.1.1 </w:t>
      </w:r>
      <w:r>
        <w:rPr>
          <w:rFonts w:hint="eastAsia"/>
          <w:kern w:val="0"/>
          <w:sz w:val="24"/>
          <w:lang w:bidi="en-US"/>
        </w:rPr>
        <w:t>乙方明确表示或者以行为表明不履行合同义务，或履行义务不符合约定；</w:t>
      </w:r>
    </w:p>
    <w:p w14:paraId="6C382F58" w14:textId="77777777" w:rsidR="007B19ED" w:rsidRDefault="00B45E49">
      <w:pPr>
        <w:widowControl/>
        <w:snapToGrid w:val="0"/>
        <w:spacing w:line="360" w:lineRule="auto"/>
        <w:ind w:firstLineChars="200" w:firstLine="480"/>
        <w:jc w:val="left"/>
        <w:rPr>
          <w:kern w:val="0"/>
          <w:sz w:val="24"/>
          <w:lang w:bidi="en-US"/>
        </w:rPr>
      </w:pPr>
      <w:r>
        <w:rPr>
          <w:rFonts w:hint="eastAsia"/>
          <w:kern w:val="0"/>
          <w:sz w:val="24"/>
          <w:lang w:bidi="en-US"/>
        </w:rPr>
        <w:t xml:space="preserve">4.1.1.2 </w:t>
      </w:r>
      <w:r>
        <w:rPr>
          <w:kern w:val="0"/>
          <w:sz w:val="24"/>
          <w:lang w:bidi="en-US"/>
        </w:rPr>
        <w:t>乙方违反</w:t>
      </w:r>
      <w:r>
        <w:rPr>
          <w:rFonts w:hint="eastAsia"/>
          <w:kern w:val="0"/>
          <w:sz w:val="24"/>
          <w:lang w:bidi="en-US"/>
        </w:rPr>
        <w:t>合同</w:t>
      </w:r>
      <w:r>
        <w:rPr>
          <w:kern w:val="0"/>
          <w:sz w:val="24"/>
          <w:lang w:bidi="en-US"/>
        </w:rPr>
        <w:t>的</w:t>
      </w:r>
      <w:r>
        <w:rPr>
          <w:rFonts w:hint="eastAsia"/>
          <w:kern w:val="0"/>
          <w:sz w:val="24"/>
          <w:lang w:bidi="en-US"/>
        </w:rPr>
        <w:t>约</w:t>
      </w:r>
      <w:r>
        <w:rPr>
          <w:kern w:val="0"/>
          <w:sz w:val="24"/>
          <w:lang w:bidi="en-US"/>
        </w:rPr>
        <w:t>定，将监理</w:t>
      </w:r>
      <w:r>
        <w:rPr>
          <w:rFonts w:hint="eastAsia"/>
          <w:kern w:val="0"/>
          <w:sz w:val="24"/>
          <w:lang w:bidi="en-US"/>
        </w:rPr>
        <w:t>与相关</w:t>
      </w:r>
      <w:r>
        <w:rPr>
          <w:kern w:val="0"/>
          <w:sz w:val="24"/>
          <w:lang w:bidi="en-US"/>
        </w:rPr>
        <w:t>服务的任何部分转让或分包</w:t>
      </w:r>
      <w:r>
        <w:rPr>
          <w:rFonts w:hint="eastAsia"/>
          <w:kern w:val="0"/>
          <w:sz w:val="24"/>
          <w:lang w:bidi="en-US"/>
        </w:rPr>
        <w:t>；</w:t>
      </w:r>
    </w:p>
    <w:p w14:paraId="427D4186" w14:textId="77777777" w:rsidR="007B19ED" w:rsidRDefault="00B45E49">
      <w:pPr>
        <w:widowControl/>
        <w:snapToGrid w:val="0"/>
        <w:spacing w:line="360" w:lineRule="auto"/>
        <w:ind w:firstLineChars="200" w:firstLine="480"/>
        <w:jc w:val="left"/>
        <w:rPr>
          <w:kern w:val="0"/>
          <w:sz w:val="24"/>
          <w:lang w:bidi="en-US"/>
        </w:rPr>
      </w:pPr>
      <w:r>
        <w:rPr>
          <w:rFonts w:hint="eastAsia"/>
          <w:kern w:val="0"/>
          <w:sz w:val="24"/>
          <w:lang w:bidi="en-US"/>
        </w:rPr>
        <w:t xml:space="preserve">4.1.1.3 </w:t>
      </w:r>
      <w:r>
        <w:rPr>
          <w:kern w:val="0"/>
          <w:sz w:val="24"/>
          <w:lang w:bidi="en-US"/>
        </w:rPr>
        <w:t>违反合同专用条款</w:t>
      </w:r>
      <w:r>
        <w:rPr>
          <w:rFonts w:hint="eastAsia"/>
          <w:kern w:val="0"/>
          <w:sz w:val="24"/>
          <w:lang w:bidi="en-US"/>
        </w:rPr>
        <w:t>约定的其他情形。</w:t>
      </w:r>
    </w:p>
    <w:p w14:paraId="5A478393" w14:textId="77777777" w:rsidR="007B19ED" w:rsidRDefault="00B45E49">
      <w:pPr>
        <w:widowControl/>
        <w:snapToGrid w:val="0"/>
        <w:spacing w:line="360" w:lineRule="auto"/>
        <w:ind w:firstLineChars="200" w:firstLine="480"/>
        <w:jc w:val="left"/>
        <w:rPr>
          <w:kern w:val="0"/>
          <w:sz w:val="24"/>
          <w:lang w:bidi="en-US"/>
        </w:rPr>
      </w:pPr>
      <w:r>
        <w:rPr>
          <w:rFonts w:hint="eastAsia"/>
          <w:kern w:val="0"/>
          <w:sz w:val="24"/>
          <w:lang w:bidi="en-US"/>
        </w:rPr>
        <w:t xml:space="preserve">4.1.2 </w:t>
      </w:r>
      <w:r>
        <w:rPr>
          <w:rFonts w:hint="eastAsia"/>
          <w:kern w:val="0"/>
          <w:sz w:val="24"/>
          <w:lang w:bidi="en-US"/>
        </w:rPr>
        <w:t>乙方的违约责任</w:t>
      </w:r>
    </w:p>
    <w:p w14:paraId="048F8CB3" w14:textId="77777777" w:rsidR="007B19ED" w:rsidRDefault="00B45E49">
      <w:pPr>
        <w:widowControl/>
        <w:snapToGrid w:val="0"/>
        <w:spacing w:line="360" w:lineRule="auto"/>
        <w:ind w:firstLineChars="200" w:firstLine="480"/>
        <w:jc w:val="left"/>
        <w:rPr>
          <w:kern w:val="0"/>
          <w:sz w:val="24"/>
          <w:lang w:bidi="en-US"/>
        </w:rPr>
      </w:pPr>
      <w:r>
        <w:rPr>
          <w:rFonts w:hint="eastAsia"/>
          <w:kern w:val="0"/>
          <w:sz w:val="24"/>
          <w:lang w:bidi="en-US"/>
        </w:rPr>
        <w:t xml:space="preserve">4.1.2.1 </w:t>
      </w:r>
      <w:r>
        <w:rPr>
          <w:rFonts w:hint="eastAsia"/>
          <w:kern w:val="0"/>
          <w:sz w:val="24"/>
          <w:lang w:bidi="en-US"/>
        </w:rPr>
        <w:t>乙方违反合同约定，在第</w:t>
      </w:r>
      <w:r>
        <w:rPr>
          <w:rFonts w:hint="eastAsia"/>
          <w:kern w:val="0"/>
          <w:sz w:val="24"/>
          <w:lang w:bidi="en-US"/>
        </w:rPr>
        <w:t>6.3</w:t>
      </w:r>
      <w:r>
        <w:rPr>
          <w:rFonts w:hint="eastAsia"/>
          <w:kern w:val="0"/>
          <w:sz w:val="24"/>
          <w:lang w:bidi="en-US"/>
        </w:rPr>
        <w:t>款约定的时间内，拒绝改正的，甲方有权解除合同；</w:t>
      </w:r>
    </w:p>
    <w:p w14:paraId="121570E4" w14:textId="77777777" w:rsidR="007B19ED" w:rsidRDefault="00B45E49">
      <w:pPr>
        <w:widowControl/>
        <w:snapToGrid w:val="0"/>
        <w:spacing w:line="360" w:lineRule="auto"/>
        <w:ind w:firstLineChars="200" w:firstLine="480"/>
        <w:jc w:val="left"/>
        <w:rPr>
          <w:rFonts w:ascii="宋体" w:hAnsi="宋体"/>
          <w:kern w:val="0"/>
          <w:sz w:val="24"/>
          <w:lang w:bidi="en-US"/>
        </w:rPr>
      </w:pPr>
      <w:r>
        <w:rPr>
          <w:kern w:val="0"/>
          <w:sz w:val="24"/>
          <w:lang w:bidi="en-US"/>
        </w:rPr>
        <w:t>4.1.2</w:t>
      </w:r>
      <w:r>
        <w:rPr>
          <w:rFonts w:hint="eastAsia"/>
          <w:kern w:val="0"/>
          <w:sz w:val="24"/>
          <w:lang w:bidi="en-US"/>
        </w:rPr>
        <w:t>.2</w:t>
      </w:r>
      <w:r>
        <w:rPr>
          <w:rFonts w:ascii="宋体" w:hAnsi="宋体" w:hint="eastAsia"/>
          <w:kern w:val="0"/>
          <w:sz w:val="24"/>
          <w:lang w:bidi="en-US"/>
        </w:rPr>
        <w:t>因乙方</w:t>
      </w:r>
      <w:r>
        <w:rPr>
          <w:rFonts w:ascii="宋体" w:hAnsi="宋体" w:cs="宋体" w:hint="eastAsia"/>
          <w:kern w:val="0"/>
          <w:sz w:val="24"/>
          <w:lang w:bidi="en-US"/>
        </w:rPr>
        <w:t>违反本合同约定</w:t>
      </w:r>
      <w:r>
        <w:rPr>
          <w:rFonts w:ascii="宋体" w:hAnsi="宋体" w:hint="eastAsia"/>
          <w:kern w:val="0"/>
          <w:sz w:val="24"/>
          <w:lang w:bidi="en-US"/>
        </w:rPr>
        <w:t>给甲方造成损失的，乙方应当赔偿甲方损失。赔偿金额的确定方法在合同专用条款中约定。乙方承担部分赔偿责任的，其承担赔偿金额由双方协商确定。</w:t>
      </w:r>
    </w:p>
    <w:p w14:paraId="5B98A7B4" w14:textId="77777777" w:rsidR="007B19ED" w:rsidRDefault="00B45E49">
      <w:pPr>
        <w:widowControl/>
        <w:spacing w:before="120" w:after="120" w:line="360" w:lineRule="auto"/>
        <w:ind w:leftChars="200" w:left="420"/>
        <w:jc w:val="left"/>
        <w:outlineLvl w:val="2"/>
        <w:rPr>
          <w:rFonts w:ascii="宋体" w:hAnsi="宋体"/>
          <w:b/>
          <w:kern w:val="0"/>
          <w:sz w:val="24"/>
        </w:rPr>
      </w:pPr>
      <w:bookmarkStart w:id="53" w:name="_Toc371398317"/>
      <w:r>
        <w:rPr>
          <w:rFonts w:ascii="宋体" w:hAnsi="宋体" w:hint="eastAsia"/>
          <w:b/>
          <w:kern w:val="0"/>
          <w:sz w:val="24"/>
        </w:rPr>
        <w:t>4.2 甲方的违约</w:t>
      </w:r>
      <w:bookmarkEnd w:id="53"/>
    </w:p>
    <w:p w14:paraId="0A668C2B" w14:textId="77777777" w:rsidR="007B19ED" w:rsidRDefault="00B45E49">
      <w:pPr>
        <w:widowControl/>
        <w:snapToGrid w:val="0"/>
        <w:spacing w:line="360" w:lineRule="auto"/>
        <w:ind w:firstLineChars="200" w:firstLine="480"/>
        <w:jc w:val="left"/>
        <w:rPr>
          <w:kern w:val="0"/>
          <w:sz w:val="24"/>
          <w:lang w:bidi="en-US"/>
        </w:rPr>
      </w:pPr>
      <w:bookmarkStart w:id="54" w:name="_Toc343091309"/>
      <w:r>
        <w:rPr>
          <w:kern w:val="0"/>
          <w:sz w:val="24"/>
          <w:lang w:bidi="en-US"/>
        </w:rPr>
        <w:t>4.</w:t>
      </w:r>
      <w:r>
        <w:rPr>
          <w:rFonts w:hint="eastAsia"/>
          <w:kern w:val="0"/>
          <w:sz w:val="24"/>
          <w:lang w:bidi="en-US"/>
        </w:rPr>
        <w:t>2</w:t>
      </w:r>
      <w:r>
        <w:rPr>
          <w:kern w:val="0"/>
          <w:sz w:val="24"/>
          <w:lang w:bidi="en-US"/>
        </w:rPr>
        <w:t>.1</w:t>
      </w:r>
      <w:r>
        <w:rPr>
          <w:rFonts w:hint="eastAsia"/>
          <w:kern w:val="0"/>
          <w:sz w:val="24"/>
          <w:lang w:bidi="en-US"/>
        </w:rPr>
        <w:t>甲方</w:t>
      </w:r>
      <w:r>
        <w:rPr>
          <w:kern w:val="0"/>
          <w:sz w:val="24"/>
          <w:lang w:bidi="en-US"/>
        </w:rPr>
        <w:t>的违约</w:t>
      </w:r>
      <w:r>
        <w:rPr>
          <w:rFonts w:hint="eastAsia"/>
          <w:kern w:val="0"/>
          <w:sz w:val="24"/>
          <w:lang w:bidi="en-US"/>
        </w:rPr>
        <w:t>情形</w:t>
      </w:r>
      <w:bookmarkEnd w:id="54"/>
    </w:p>
    <w:p w14:paraId="1B1C170E" w14:textId="77777777" w:rsidR="007B19ED" w:rsidRDefault="00B45E49">
      <w:pPr>
        <w:widowControl/>
        <w:snapToGrid w:val="0"/>
        <w:spacing w:line="360" w:lineRule="auto"/>
        <w:ind w:firstLineChars="200" w:firstLine="480"/>
        <w:jc w:val="left"/>
        <w:rPr>
          <w:kern w:val="0"/>
          <w:sz w:val="24"/>
          <w:lang w:bidi="en-US"/>
        </w:rPr>
      </w:pPr>
      <w:r>
        <w:rPr>
          <w:rFonts w:hint="eastAsia"/>
          <w:kern w:val="0"/>
          <w:sz w:val="24"/>
          <w:lang w:bidi="en-US"/>
        </w:rPr>
        <w:t xml:space="preserve">4.2.1.1 </w:t>
      </w:r>
      <w:r>
        <w:rPr>
          <w:rFonts w:hint="eastAsia"/>
          <w:kern w:val="0"/>
          <w:sz w:val="24"/>
          <w:lang w:bidi="en-US"/>
        </w:rPr>
        <w:t>明确表示或者以行为表明不履行合同义务，或履行义务不符合约定；</w:t>
      </w:r>
    </w:p>
    <w:p w14:paraId="1FAD27DD" w14:textId="77777777" w:rsidR="007B19ED" w:rsidRDefault="00B45E49">
      <w:pPr>
        <w:widowControl/>
        <w:snapToGrid w:val="0"/>
        <w:spacing w:line="360" w:lineRule="auto"/>
        <w:ind w:firstLineChars="200" w:firstLine="480"/>
        <w:jc w:val="left"/>
        <w:rPr>
          <w:kern w:val="0"/>
          <w:sz w:val="24"/>
          <w:lang w:bidi="en-US"/>
        </w:rPr>
      </w:pPr>
      <w:r>
        <w:rPr>
          <w:rFonts w:hint="eastAsia"/>
          <w:kern w:val="0"/>
          <w:sz w:val="24"/>
          <w:lang w:bidi="en-US"/>
        </w:rPr>
        <w:t xml:space="preserve">4.2.1.2 </w:t>
      </w:r>
      <w:r>
        <w:rPr>
          <w:rFonts w:hint="eastAsia"/>
          <w:kern w:val="0"/>
          <w:sz w:val="24"/>
          <w:lang w:bidi="en-US"/>
        </w:rPr>
        <w:t>未按合同约定支付酬金；</w:t>
      </w:r>
    </w:p>
    <w:p w14:paraId="50DF1077" w14:textId="77777777" w:rsidR="007B19ED" w:rsidRDefault="00B45E49">
      <w:pPr>
        <w:widowControl/>
        <w:snapToGrid w:val="0"/>
        <w:spacing w:line="360" w:lineRule="auto"/>
        <w:ind w:firstLineChars="200" w:firstLine="480"/>
        <w:jc w:val="left"/>
        <w:rPr>
          <w:kern w:val="0"/>
          <w:sz w:val="24"/>
          <w:lang w:bidi="en-US"/>
        </w:rPr>
      </w:pPr>
      <w:r>
        <w:rPr>
          <w:rFonts w:hint="eastAsia"/>
          <w:kern w:val="0"/>
          <w:sz w:val="24"/>
          <w:lang w:bidi="en-US"/>
        </w:rPr>
        <w:t xml:space="preserve">4.2.1.3 </w:t>
      </w:r>
      <w:r>
        <w:rPr>
          <w:kern w:val="0"/>
          <w:sz w:val="24"/>
          <w:lang w:bidi="en-US"/>
        </w:rPr>
        <w:t>违反合同专用条款</w:t>
      </w:r>
      <w:r>
        <w:rPr>
          <w:rFonts w:hint="eastAsia"/>
          <w:kern w:val="0"/>
          <w:sz w:val="24"/>
          <w:lang w:bidi="en-US"/>
        </w:rPr>
        <w:t>约定的其他情形。</w:t>
      </w:r>
    </w:p>
    <w:p w14:paraId="18879480" w14:textId="77777777" w:rsidR="007B19ED" w:rsidRDefault="00B45E49">
      <w:pPr>
        <w:widowControl/>
        <w:snapToGrid w:val="0"/>
        <w:spacing w:line="360" w:lineRule="auto"/>
        <w:ind w:firstLineChars="200" w:firstLine="480"/>
        <w:jc w:val="left"/>
        <w:rPr>
          <w:kern w:val="0"/>
          <w:sz w:val="24"/>
          <w:lang w:bidi="en-US"/>
        </w:rPr>
      </w:pPr>
      <w:bookmarkStart w:id="55" w:name="_Toc343091310"/>
      <w:r>
        <w:rPr>
          <w:rFonts w:hint="eastAsia"/>
          <w:kern w:val="0"/>
          <w:sz w:val="24"/>
          <w:lang w:bidi="en-US"/>
        </w:rPr>
        <w:t xml:space="preserve">4.2.2 </w:t>
      </w:r>
      <w:r>
        <w:rPr>
          <w:rFonts w:hint="eastAsia"/>
          <w:kern w:val="0"/>
          <w:sz w:val="24"/>
          <w:lang w:bidi="en-US"/>
        </w:rPr>
        <w:t>甲方的违约责任</w:t>
      </w:r>
      <w:bookmarkEnd w:id="55"/>
    </w:p>
    <w:p w14:paraId="2458C23A" w14:textId="77777777" w:rsidR="007B19ED" w:rsidRDefault="00B45E49">
      <w:pPr>
        <w:widowControl/>
        <w:snapToGrid w:val="0"/>
        <w:spacing w:line="360" w:lineRule="auto"/>
        <w:ind w:firstLineChars="200" w:firstLine="480"/>
        <w:jc w:val="left"/>
        <w:rPr>
          <w:kern w:val="0"/>
          <w:sz w:val="24"/>
          <w:lang w:bidi="en-US"/>
        </w:rPr>
      </w:pPr>
      <w:r>
        <w:rPr>
          <w:rFonts w:hint="eastAsia"/>
          <w:kern w:val="0"/>
          <w:sz w:val="24"/>
          <w:lang w:bidi="en-US"/>
        </w:rPr>
        <w:t xml:space="preserve">4.2.2.1 </w:t>
      </w:r>
      <w:r>
        <w:rPr>
          <w:rFonts w:hint="eastAsia"/>
          <w:kern w:val="0"/>
          <w:sz w:val="24"/>
          <w:lang w:bidi="en-US"/>
        </w:rPr>
        <w:t>甲方</w:t>
      </w:r>
      <w:r>
        <w:rPr>
          <w:kern w:val="0"/>
          <w:sz w:val="24"/>
          <w:lang w:bidi="en-US"/>
        </w:rPr>
        <w:t>违反合同的</w:t>
      </w:r>
      <w:r>
        <w:rPr>
          <w:rFonts w:hint="eastAsia"/>
          <w:kern w:val="0"/>
          <w:sz w:val="24"/>
          <w:lang w:bidi="en-US"/>
        </w:rPr>
        <w:t>约</w:t>
      </w:r>
      <w:r>
        <w:rPr>
          <w:kern w:val="0"/>
          <w:sz w:val="24"/>
          <w:lang w:bidi="en-US"/>
        </w:rPr>
        <w:t>定并造成</w:t>
      </w:r>
      <w:r>
        <w:rPr>
          <w:rFonts w:hint="eastAsia"/>
          <w:kern w:val="0"/>
          <w:sz w:val="24"/>
          <w:lang w:bidi="en-US"/>
        </w:rPr>
        <w:t>乙方</w:t>
      </w:r>
      <w:r>
        <w:rPr>
          <w:kern w:val="0"/>
          <w:sz w:val="24"/>
          <w:lang w:bidi="en-US"/>
        </w:rPr>
        <w:t>的经济损失，应当向</w:t>
      </w:r>
      <w:r>
        <w:rPr>
          <w:rFonts w:hint="eastAsia"/>
          <w:kern w:val="0"/>
          <w:sz w:val="24"/>
          <w:lang w:bidi="en-US"/>
        </w:rPr>
        <w:t>乙方</w:t>
      </w:r>
      <w:r>
        <w:rPr>
          <w:kern w:val="0"/>
          <w:sz w:val="24"/>
          <w:lang w:bidi="en-US"/>
        </w:rPr>
        <w:t>赔偿，</w:t>
      </w:r>
      <w:r>
        <w:rPr>
          <w:rFonts w:hint="eastAsia"/>
          <w:kern w:val="0"/>
          <w:sz w:val="24"/>
          <w:lang w:bidi="en-US"/>
        </w:rPr>
        <w:t>赔偿金额的确定方法在合同专用条款中约定。</w:t>
      </w:r>
    </w:p>
    <w:p w14:paraId="7C1FE8BC" w14:textId="77777777" w:rsidR="007B19ED" w:rsidRDefault="00B45E49">
      <w:pPr>
        <w:widowControl/>
        <w:adjustRightInd w:val="0"/>
        <w:snapToGrid w:val="0"/>
        <w:spacing w:line="360" w:lineRule="auto"/>
        <w:ind w:firstLineChars="200" w:firstLine="480"/>
        <w:jc w:val="left"/>
        <w:rPr>
          <w:kern w:val="0"/>
          <w:sz w:val="24"/>
          <w:lang w:bidi="en-US"/>
        </w:rPr>
      </w:pPr>
      <w:r>
        <w:rPr>
          <w:rFonts w:hint="eastAsia"/>
          <w:kern w:val="0"/>
          <w:sz w:val="24"/>
          <w:lang w:bidi="en-US"/>
        </w:rPr>
        <w:t>4.2.2.2</w:t>
      </w:r>
      <w:r>
        <w:rPr>
          <w:kern w:val="0"/>
          <w:sz w:val="24"/>
          <w:lang w:bidi="en-US"/>
        </w:rPr>
        <w:t>甲方未能按期支付</w:t>
      </w:r>
      <w:r>
        <w:rPr>
          <w:rFonts w:hint="eastAsia"/>
          <w:kern w:val="0"/>
          <w:sz w:val="24"/>
          <w:lang w:bidi="en-US"/>
        </w:rPr>
        <w:t>酬金</w:t>
      </w:r>
      <w:r>
        <w:rPr>
          <w:kern w:val="0"/>
          <w:sz w:val="24"/>
          <w:lang w:bidi="en-US"/>
        </w:rPr>
        <w:t>超过</w:t>
      </w:r>
      <w:r>
        <w:rPr>
          <w:kern w:val="0"/>
          <w:sz w:val="24"/>
          <w:lang w:bidi="en-US"/>
        </w:rPr>
        <w:t>28</w:t>
      </w:r>
      <w:r>
        <w:rPr>
          <w:kern w:val="0"/>
          <w:sz w:val="24"/>
          <w:lang w:bidi="en-US"/>
        </w:rPr>
        <w:t>天，</w:t>
      </w:r>
      <w:r>
        <w:rPr>
          <w:rFonts w:hint="eastAsia"/>
          <w:kern w:val="0"/>
          <w:sz w:val="24"/>
          <w:lang w:bidi="en-US"/>
        </w:rPr>
        <w:t>应当支付逾期付款利息，乙方可依据第</w:t>
      </w:r>
      <w:r>
        <w:rPr>
          <w:rFonts w:hint="eastAsia"/>
          <w:kern w:val="0"/>
          <w:sz w:val="24"/>
          <w:lang w:bidi="en-US"/>
        </w:rPr>
        <w:t>6.3.2</w:t>
      </w:r>
      <w:r>
        <w:rPr>
          <w:rFonts w:hint="eastAsia"/>
          <w:kern w:val="0"/>
          <w:sz w:val="24"/>
          <w:lang w:bidi="en-US"/>
        </w:rPr>
        <w:t>项解除合同，逾期付款利息按下述方法确定：</w:t>
      </w:r>
    </w:p>
    <w:p w14:paraId="6F3060F1" w14:textId="77777777" w:rsidR="007B19ED" w:rsidRDefault="00B45E49">
      <w:pPr>
        <w:widowControl/>
        <w:spacing w:line="360" w:lineRule="auto"/>
        <w:ind w:firstLineChars="200" w:firstLine="480"/>
        <w:jc w:val="left"/>
        <w:rPr>
          <w:kern w:val="0"/>
          <w:sz w:val="24"/>
          <w:lang w:bidi="en-US"/>
        </w:rPr>
      </w:pPr>
      <w:r>
        <w:rPr>
          <w:kern w:val="0"/>
          <w:sz w:val="24"/>
          <w:lang w:bidi="en-US"/>
        </w:rPr>
        <w:lastRenderedPageBreak/>
        <w:t>逾期付款利息＝</w:t>
      </w:r>
      <w:r>
        <w:rPr>
          <w:rFonts w:hint="eastAsia"/>
          <w:kern w:val="0"/>
          <w:sz w:val="24"/>
          <w:lang w:bidi="en-US"/>
        </w:rPr>
        <w:t>当</w:t>
      </w:r>
      <w:r>
        <w:rPr>
          <w:kern w:val="0"/>
          <w:sz w:val="24"/>
          <w:lang w:bidi="en-US"/>
        </w:rPr>
        <w:t>期应付</w:t>
      </w:r>
      <w:r>
        <w:rPr>
          <w:rFonts w:hint="eastAsia"/>
          <w:kern w:val="0"/>
          <w:sz w:val="24"/>
          <w:lang w:bidi="en-US"/>
        </w:rPr>
        <w:t>酬金总额×中国人民</w:t>
      </w:r>
      <w:r>
        <w:rPr>
          <w:kern w:val="0"/>
          <w:sz w:val="24"/>
          <w:lang w:bidi="en-US"/>
        </w:rPr>
        <w:t>银行</w:t>
      </w:r>
      <w:r>
        <w:rPr>
          <w:rFonts w:hint="eastAsia"/>
          <w:kern w:val="0"/>
          <w:sz w:val="24"/>
          <w:lang w:bidi="en-US"/>
        </w:rPr>
        <w:t>发布的</w:t>
      </w:r>
      <w:r>
        <w:rPr>
          <w:kern w:val="0"/>
          <w:sz w:val="24"/>
          <w:lang w:bidi="en-US"/>
        </w:rPr>
        <w:t>同期</w:t>
      </w:r>
      <w:r>
        <w:rPr>
          <w:rFonts w:hint="eastAsia"/>
          <w:kern w:val="0"/>
          <w:sz w:val="24"/>
          <w:lang w:bidi="en-US"/>
        </w:rPr>
        <w:t>同类</w:t>
      </w:r>
      <w:r>
        <w:rPr>
          <w:kern w:val="0"/>
          <w:sz w:val="24"/>
          <w:lang w:bidi="en-US"/>
        </w:rPr>
        <w:t>贷款利率</w:t>
      </w:r>
      <w:r>
        <w:rPr>
          <w:rFonts w:hint="eastAsia"/>
          <w:kern w:val="0"/>
          <w:sz w:val="24"/>
          <w:lang w:bidi="en-US"/>
        </w:rPr>
        <w:t>×</w:t>
      </w:r>
      <w:r>
        <w:rPr>
          <w:kern w:val="0"/>
          <w:sz w:val="24"/>
          <w:lang w:bidi="en-US"/>
        </w:rPr>
        <w:t>拖延支付天</w:t>
      </w:r>
      <w:r>
        <w:rPr>
          <w:rFonts w:hint="eastAsia"/>
          <w:kern w:val="0"/>
          <w:sz w:val="24"/>
          <w:lang w:bidi="en-US"/>
        </w:rPr>
        <w:t>数</w:t>
      </w:r>
    </w:p>
    <w:p w14:paraId="2E03E614" w14:textId="77777777" w:rsidR="007B19ED" w:rsidRDefault="00B45E49">
      <w:pPr>
        <w:widowControl/>
        <w:spacing w:before="120" w:after="120" w:line="360" w:lineRule="auto"/>
        <w:ind w:leftChars="200" w:left="420"/>
        <w:jc w:val="left"/>
        <w:outlineLvl w:val="2"/>
        <w:rPr>
          <w:rFonts w:ascii="宋体" w:hAnsi="宋体"/>
          <w:b/>
          <w:kern w:val="0"/>
          <w:sz w:val="24"/>
        </w:rPr>
      </w:pPr>
      <w:bookmarkStart w:id="56" w:name="_Toc371398318"/>
      <w:r>
        <w:rPr>
          <w:rFonts w:ascii="宋体" w:hAnsi="宋体"/>
          <w:b/>
          <w:kern w:val="0"/>
          <w:sz w:val="24"/>
        </w:rPr>
        <w:t>4.</w:t>
      </w:r>
      <w:r>
        <w:rPr>
          <w:rFonts w:ascii="宋体" w:hAnsi="宋体" w:hint="eastAsia"/>
          <w:b/>
          <w:kern w:val="0"/>
          <w:sz w:val="24"/>
        </w:rPr>
        <w:t>3 除外责任</w:t>
      </w:r>
      <w:bookmarkEnd w:id="56"/>
    </w:p>
    <w:p w14:paraId="669E4FBA" w14:textId="77777777" w:rsidR="007B19ED" w:rsidRDefault="00B45E49">
      <w:pPr>
        <w:widowControl/>
        <w:adjustRightInd w:val="0"/>
        <w:snapToGrid w:val="0"/>
        <w:spacing w:line="360" w:lineRule="auto"/>
        <w:ind w:firstLineChars="200" w:firstLine="480"/>
        <w:jc w:val="left"/>
        <w:rPr>
          <w:kern w:val="0"/>
          <w:sz w:val="24"/>
          <w:lang w:bidi="en-US"/>
        </w:rPr>
      </w:pPr>
      <w:r>
        <w:rPr>
          <w:kern w:val="0"/>
          <w:sz w:val="24"/>
          <w:lang w:bidi="en-US"/>
        </w:rPr>
        <w:t>因非乙方的原因，且乙方无过错，发生工程质量</w:t>
      </w:r>
      <w:r>
        <w:rPr>
          <w:rFonts w:hint="eastAsia"/>
          <w:kern w:val="0"/>
          <w:sz w:val="24"/>
          <w:lang w:bidi="en-US"/>
        </w:rPr>
        <w:t>事故、</w:t>
      </w:r>
      <w:r>
        <w:rPr>
          <w:kern w:val="0"/>
          <w:sz w:val="24"/>
          <w:lang w:bidi="en-US"/>
        </w:rPr>
        <w:t>安全事故、工期延误等造成的损失，乙方不承担</w:t>
      </w:r>
      <w:r>
        <w:rPr>
          <w:rFonts w:hint="eastAsia"/>
          <w:kern w:val="0"/>
          <w:sz w:val="24"/>
          <w:lang w:bidi="en-US"/>
        </w:rPr>
        <w:t>违约</w:t>
      </w:r>
      <w:r>
        <w:rPr>
          <w:kern w:val="0"/>
          <w:sz w:val="24"/>
          <w:lang w:bidi="en-US"/>
        </w:rPr>
        <w:t>责任。</w:t>
      </w:r>
    </w:p>
    <w:p w14:paraId="626570D4" w14:textId="77777777" w:rsidR="007B19ED" w:rsidRDefault="00B45E49">
      <w:pPr>
        <w:widowControl/>
        <w:snapToGrid w:val="0"/>
        <w:spacing w:line="360" w:lineRule="auto"/>
        <w:ind w:firstLineChars="200" w:firstLine="480"/>
        <w:jc w:val="left"/>
        <w:rPr>
          <w:kern w:val="0"/>
          <w:sz w:val="24"/>
          <w:lang w:bidi="en-US"/>
        </w:rPr>
      </w:pPr>
      <w:r>
        <w:rPr>
          <w:kern w:val="0"/>
          <w:sz w:val="24"/>
          <w:lang w:bidi="en-US"/>
        </w:rPr>
        <w:t>因不可抗力导致合同全部或部分不能履行时，</w:t>
      </w:r>
      <w:r>
        <w:rPr>
          <w:rFonts w:hint="eastAsia"/>
          <w:kern w:val="0"/>
          <w:sz w:val="24"/>
          <w:lang w:bidi="en-US"/>
        </w:rPr>
        <w:t>双方各自承担其因此而造成的损失、损害</w:t>
      </w:r>
      <w:r>
        <w:rPr>
          <w:kern w:val="0"/>
          <w:sz w:val="24"/>
          <w:lang w:bidi="en-US"/>
        </w:rPr>
        <w:t>。</w:t>
      </w:r>
    </w:p>
    <w:p w14:paraId="68A6622F" w14:textId="77777777" w:rsidR="007B19ED" w:rsidRDefault="00B45E49">
      <w:pPr>
        <w:widowControl/>
        <w:autoSpaceDE w:val="0"/>
        <w:autoSpaceDN w:val="0"/>
        <w:adjustRightInd w:val="0"/>
        <w:spacing w:beforeLines="50" w:before="156" w:line="360" w:lineRule="auto"/>
        <w:ind w:firstLine="360"/>
        <w:jc w:val="left"/>
        <w:outlineLvl w:val="1"/>
        <w:rPr>
          <w:rFonts w:eastAsia="黑体" w:cs="MingLiU"/>
          <w:kern w:val="0"/>
          <w:sz w:val="30"/>
          <w:szCs w:val="30"/>
          <w:lang w:bidi="en-US"/>
        </w:rPr>
      </w:pPr>
      <w:bookmarkStart w:id="57" w:name="_Toc371398319"/>
      <w:r>
        <w:rPr>
          <w:rFonts w:eastAsia="黑体" w:cs="MingLiU" w:hint="eastAsia"/>
          <w:kern w:val="0"/>
          <w:sz w:val="30"/>
          <w:szCs w:val="30"/>
          <w:lang w:bidi="en-US"/>
        </w:rPr>
        <w:t>5</w:t>
      </w:r>
      <w:r>
        <w:rPr>
          <w:rFonts w:eastAsia="黑体" w:cs="MingLiU"/>
          <w:kern w:val="0"/>
          <w:sz w:val="30"/>
          <w:szCs w:val="30"/>
          <w:lang w:bidi="en-US"/>
        </w:rPr>
        <w:t>.</w:t>
      </w:r>
      <w:r>
        <w:rPr>
          <w:rFonts w:eastAsia="黑体" w:cs="MingLiU"/>
          <w:kern w:val="0"/>
          <w:sz w:val="30"/>
          <w:szCs w:val="30"/>
          <w:lang w:bidi="en-US"/>
        </w:rPr>
        <w:t>支付</w:t>
      </w:r>
      <w:bookmarkEnd w:id="57"/>
    </w:p>
    <w:p w14:paraId="521197DD" w14:textId="77777777" w:rsidR="007B19ED" w:rsidRDefault="00B45E49">
      <w:pPr>
        <w:widowControl/>
        <w:spacing w:before="120" w:after="120" w:line="360" w:lineRule="auto"/>
        <w:ind w:leftChars="200" w:left="420"/>
        <w:jc w:val="left"/>
        <w:outlineLvl w:val="2"/>
        <w:rPr>
          <w:rFonts w:ascii="宋体" w:hAnsi="宋体"/>
          <w:b/>
          <w:kern w:val="0"/>
          <w:sz w:val="24"/>
        </w:rPr>
      </w:pPr>
      <w:bookmarkStart w:id="58" w:name="_Toc371398320"/>
      <w:r>
        <w:rPr>
          <w:rFonts w:ascii="宋体" w:hAnsi="宋体"/>
          <w:b/>
          <w:kern w:val="0"/>
          <w:sz w:val="24"/>
        </w:rPr>
        <w:t>5.1</w:t>
      </w:r>
      <w:r>
        <w:rPr>
          <w:rFonts w:ascii="宋体" w:hAnsi="宋体" w:hint="eastAsia"/>
          <w:b/>
          <w:kern w:val="0"/>
          <w:sz w:val="24"/>
        </w:rPr>
        <w:t xml:space="preserve"> 支付货币</w:t>
      </w:r>
      <w:bookmarkEnd w:id="58"/>
    </w:p>
    <w:p w14:paraId="07FBDD9E" w14:textId="77777777" w:rsidR="007B19ED" w:rsidRDefault="00B45E49">
      <w:pPr>
        <w:widowControl/>
        <w:snapToGrid w:val="0"/>
        <w:spacing w:line="360" w:lineRule="auto"/>
        <w:ind w:firstLineChars="200" w:firstLine="480"/>
        <w:jc w:val="left"/>
        <w:rPr>
          <w:kern w:val="0"/>
          <w:sz w:val="24"/>
          <w:lang w:bidi="en-US"/>
        </w:rPr>
      </w:pPr>
      <w:r>
        <w:rPr>
          <w:rFonts w:hint="eastAsia"/>
          <w:kern w:val="0"/>
          <w:sz w:val="24"/>
          <w:lang w:bidi="en-US"/>
        </w:rPr>
        <w:t>除合同专用条款另有约定外，酬金均以人民币支付。</w:t>
      </w:r>
    </w:p>
    <w:p w14:paraId="6471B230" w14:textId="77777777" w:rsidR="007B19ED" w:rsidRDefault="00B45E49">
      <w:pPr>
        <w:widowControl/>
        <w:spacing w:before="120" w:after="120" w:line="360" w:lineRule="auto"/>
        <w:ind w:leftChars="200" w:left="420"/>
        <w:jc w:val="left"/>
        <w:outlineLvl w:val="2"/>
        <w:rPr>
          <w:rFonts w:ascii="宋体" w:hAnsi="宋体"/>
          <w:b/>
          <w:kern w:val="0"/>
          <w:sz w:val="24"/>
        </w:rPr>
      </w:pPr>
      <w:bookmarkStart w:id="59" w:name="_Toc371398321"/>
      <w:r>
        <w:rPr>
          <w:rFonts w:ascii="宋体" w:hAnsi="宋体" w:hint="eastAsia"/>
          <w:b/>
          <w:kern w:val="0"/>
          <w:sz w:val="24"/>
        </w:rPr>
        <w:t>5.2 首付款</w:t>
      </w:r>
      <w:bookmarkEnd w:id="59"/>
    </w:p>
    <w:p w14:paraId="78CDD9B0" w14:textId="77777777" w:rsidR="007B19ED" w:rsidRDefault="00B45E49">
      <w:pPr>
        <w:widowControl/>
        <w:snapToGrid w:val="0"/>
        <w:spacing w:line="360" w:lineRule="auto"/>
        <w:ind w:firstLineChars="200" w:firstLine="480"/>
        <w:jc w:val="left"/>
        <w:rPr>
          <w:kern w:val="0"/>
          <w:sz w:val="24"/>
          <w:lang w:bidi="en-US"/>
        </w:rPr>
      </w:pPr>
      <w:r>
        <w:rPr>
          <w:rFonts w:hint="eastAsia"/>
          <w:kern w:val="0"/>
          <w:sz w:val="24"/>
          <w:lang w:bidi="en-US"/>
        </w:rPr>
        <w:t>除合同专用条款另有约定外，甲方应当在双方签订</w:t>
      </w:r>
      <w:r>
        <w:rPr>
          <w:rFonts w:ascii="宋体" w:hAnsi="宋体" w:hint="eastAsia"/>
          <w:kern w:val="0"/>
          <w:sz w:val="24"/>
          <w:lang w:bidi="en-US"/>
        </w:rPr>
        <w:t>合同后14天内</w:t>
      </w:r>
      <w:r>
        <w:rPr>
          <w:rFonts w:hint="eastAsia"/>
          <w:kern w:val="0"/>
          <w:sz w:val="24"/>
          <w:lang w:bidi="en-US"/>
        </w:rPr>
        <w:t>向乙方支付首付款，额度为签约</w:t>
      </w:r>
      <w:r>
        <w:rPr>
          <w:rFonts w:ascii="宋体" w:hAnsi="宋体" w:hint="eastAsia"/>
          <w:kern w:val="0"/>
          <w:sz w:val="24"/>
          <w:lang w:bidi="en-US"/>
        </w:rPr>
        <w:t>监理酬金的20%。</w:t>
      </w:r>
    </w:p>
    <w:p w14:paraId="0C25379E" w14:textId="77777777" w:rsidR="007B19ED" w:rsidRDefault="00B45E49">
      <w:pPr>
        <w:widowControl/>
        <w:spacing w:before="120" w:after="120" w:line="360" w:lineRule="auto"/>
        <w:ind w:leftChars="200" w:left="420"/>
        <w:jc w:val="left"/>
        <w:outlineLvl w:val="2"/>
        <w:rPr>
          <w:rFonts w:ascii="宋体" w:hAnsi="宋体"/>
          <w:b/>
          <w:kern w:val="0"/>
          <w:sz w:val="24"/>
        </w:rPr>
      </w:pPr>
      <w:bookmarkStart w:id="60" w:name="_Toc371398322"/>
      <w:r>
        <w:rPr>
          <w:rFonts w:ascii="宋体" w:hAnsi="宋体" w:hint="eastAsia"/>
          <w:b/>
          <w:kern w:val="0"/>
          <w:sz w:val="24"/>
        </w:rPr>
        <w:t>5.3 中期支付</w:t>
      </w:r>
      <w:bookmarkEnd w:id="60"/>
    </w:p>
    <w:p w14:paraId="0AD3537C" w14:textId="77777777" w:rsidR="007B19ED" w:rsidRDefault="00B45E49">
      <w:pPr>
        <w:widowControl/>
        <w:snapToGrid w:val="0"/>
        <w:spacing w:line="360" w:lineRule="auto"/>
        <w:ind w:firstLine="480"/>
        <w:jc w:val="left"/>
        <w:rPr>
          <w:kern w:val="0"/>
          <w:sz w:val="24"/>
          <w:lang w:bidi="en-US"/>
        </w:rPr>
      </w:pPr>
      <w:r>
        <w:rPr>
          <w:rFonts w:hint="eastAsia"/>
          <w:kern w:val="0"/>
          <w:sz w:val="24"/>
          <w:lang w:bidi="en-US"/>
        </w:rPr>
        <w:t>5.3.1</w:t>
      </w:r>
      <w:r>
        <w:rPr>
          <w:rFonts w:hint="eastAsia"/>
          <w:kern w:val="0"/>
          <w:sz w:val="24"/>
          <w:lang w:bidi="en-US"/>
        </w:rPr>
        <w:t>监理酬金</w:t>
      </w:r>
    </w:p>
    <w:p w14:paraId="68368087" w14:textId="77777777" w:rsidR="007B19ED" w:rsidRDefault="00B45E49">
      <w:pPr>
        <w:widowControl/>
        <w:snapToGrid w:val="0"/>
        <w:spacing w:line="360" w:lineRule="auto"/>
        <w:ind w:firstLine="480"/>
        <w:jc w:val="left"/>
        <w:rPr>
          <w:kern w:val="0"/>
          <w:sz w:val="24"/>
          <w:lang w:bidi="en-US"/>
        </w:rPr>
      </w:pPr>
      <w:r>
        <w:rPr>
          <w:rFonts w:hint="eastAsia"/>
          <w:kern w:val="0"/>
          <w:sz w:val="24"/>
          <w:lang w:bidi="en-US"/>
        </w:rPr>
        <w:t>甲方</w:t>
      </w:r>
      <w:r>
        <w:rPr>
          <w:kern w:val="0"/>
          <w:sz w:val="24"/>
          <w:lang w:bidi="en-US"/>
        </w:rPr>
        <w:t>采用总价平均、分期支付的方式按</w:t>
      </w:r>
      <w:r>
        <w:rPr>
          <w:rFonts w:hint="eastAsia"/>
          <w:kern w:val="0"/>
          <w:sz w:val="24"/>
          <w:lang w:bidi="en-US"/>
        </w:rPr>
        <w:t>月</w:t>
      </w:r>
      <w:r>
        <w:rPr>
          <w:kern w:val="0"/>
          <w:sz w:val="24"/>
          <w:lang w:bidi="en-US"/>
        </w:rPr>
        <w:t>向乙方支付</w:t>
      </w:r>
      <w:r>
        <w:rPr>
          <w:rFonts w:hint="eastAsia"/>
          <w:kern w:val="0"/>
          <w:sz w:val="24"/>
          <w:lang w:bidi="en-US"/>
        </w:rPr>
        <w:t>监理酬金</w:t>
      </w:r>
      <w:r>
        <w:rPr>
          <w:kern w:val="0"/>
          <w:sz w:val="24"/>
          <w:lang w:bidi="en-US"/>
        </w:rPr>
        <w:t>。</w:t>
      </w:r>
      <w:r>
        <w:rPr>
          <w:rFonts w:hint="eastAsia"/>
          <w:kern w:val="0"/>
          <w:sz w:val="24"/>
          <w:lang w:bidi="en-US"/>
        </w:rPr>
        <w:t>具体支付方式在合同专用条款中约定。</w:t>
      </w:r>
    </w:p>
    <w:p w14:paraId="0DEDBBFF" w14:textId="77777777" w:rsidR="007B19ED" w:rsidRDefault="00B45E49">
      <w:pPr>
        <w:widowControl/>
        <w:snapToGrid w:val="0"/>
        <w:spacing w:line="360" w:lineRule="auto"/>
        <w:ind w:firstLine="480"/>
        <w:jc w:val="left"/>
        <w:rPr>
          <w:sz w:val="24"/>
          <w:lang w:bidi="en-US"/>
        </w:rPr>
      </w:pPr>
      <w:r>
        <w:rPr>
          <w:rFonts w:hint="eastAsia"/>
          <w:kern w:val="0"/>
          <w:sz w:val="24"/>
          <w:lang w:bidi="en-US"/>
        </w:rPr>
        <w:t>5.3.2</w:t>
      </w:r>
      <w:r>
        <w:rPr>
          <w:rFonts w:hint="eastAsia"/>
          <w:sz w:val="24"/>
          <w:lang w:bidi="en-US"/>
        </w:rPr>
        <w:t>相关服务酬金</w:t>
      </w:r>
    </w:p>
    <w:p w14:paraId="7451F043" w14:textId="77777777" w:rsidR="007B19ED" w:rsidRDefault="00B45E49">
      <w:pPr>
        <w:widowControl/>
        <w:snapToGrid w:val="0"/>
        <w:spacing w:line="360" w:lineRule="auto"/>
        <w:ind w:firstLine="480"/>
        <w:jc w:val="left"/>
        <w:rPr>
          <w:kern w:val="0"/>
          <w:sz w:val="24"/>
          <w:lang w:bidi="en-US"/>
        </w:rPr>
      </w:pPr>
      <w:r>
        <w:rPr>
          <w:rFonts w:hint="eastAsia"/>
          <w:kern w:val="0"/>
          <w:sz w:val="24"/>
          <w:lang w:bidi="en-US"/>
        </w:rPr>
        <w:t>相关服务酬金按合同约定的人工日费用，根据实际工作时间支付。具体支付方式在合同专用条款中约定。</w:t>
      </w:r>
    </w:p>
    <w:p w14:paraId="067B3740" w14:textId="77777777" w:rsidR="007B19ED" w:rsidRDefault="00B45E49">
      <w:pPr>
        <w:widowControl/>
        <w:snapToGrid w:val="0"/>
        <w:spacing w:line="360" w:lineRule="auto"/>
        <w:ind w:firstLine="480"/>
        <w:jc w:val="left"/>
        <w:rPr>
          <w:sz w:val="24"/>
          <w:lang w:bidi="en-US"/>
        </w:rPr>
      </w:pPr>
      <w:r>
        <w:rPr>
          <w:rFonts w:hint="eastAsia"/>
          <w:kern w:val="0"/>
          <w:sz w:val="24"/>
          <w:lang w:bidi="en-US"/>
        </w:rPr>
        <w:t>5.3.3</w:t>
      </w:r>
      <w:r>
        <w:rPr>
          <w:rFonts w:hint="eastAsia"/>
          <w:sz w:val="24"/>
          <w:lang w:bidi="en-US"/>
        </w:rPr>
        <w:t>附加工作酬金</w:t>
      </w:r>
    </w:p>
    <w:p w14:paraId="40033DEF" w14:textId="77777777" w:rsidR="007B19ED" w:rsidRDefault="00B45E49">
      <w:pPr>
        <w:widowControl/>
        <w:snapToGrid w:val="0"/>
        <w:spacing w:line="360" w:lineRule="auto"/>
        <w:ind w:firstLine="480"/>
        <w:jc w:val="left"/>
        <w:rPr>
          <w:kern w:val="0"/>
          <w:sz w:val="24"/>
          <w:lang w:bidi="en-US"/>
        </w:rPr>
      </w:pPr>
      <w:r>
        <w:rPr>
          <w:rFonts w:hint="eastAsia"/>
          <w:kern w:val="0"/>
          <w:sz w:val="24"/>
          <w:lang w:bidi="en-US"/>
        </w:rPr>
        <w:t>附加工作酬金经双方确定后按月支付。具体支付方式在合同专用条款中约定。</w:t>
      </w:r>
    </w:p>
    <w:p w14:paraId="576BCFB1" w14:textId="77777777" w:rsidR="007B19ED" w:rsidRDefault="00B45E49">
      <w:pPr>
        <w:widowControl/>
        <w:snapToGrid w:val="0"/>
        <w:spacing w:line="360" w:lineRule="auto"/>
        <w:ind w:firstLine="480"/>
        <w:jc w:val="left"/>
        <w:rPr>
          <w:sz w:val="24"/>
          <w:lang w:bidi="en-US"/>
        </w:rPr>
      </w:pPr>
      <w:r>
        <w:rPr>
          <w:rFonts w:hint="eastAsia"/>
          <w:kern w:val="0"/>
          <w:sz w:val="24"/>
          <w:lang w:bidi="en-US"/>
        </w:rPr>
        <w:t>5.3.4</w:t>
      </w:r>
      <w:r>
        <w:rPr>
          <w:rFonts w:hint="eastAsia"/>
          <w:sz w:val="24"/>
          <w:lang w:bidi="en-US"/>
        </w:rPr>
        <w:t>补偿费用</w:t>
      </w:r>
    </w:p>
    <w:p w14:paraId="5E0B9948" w14:textId="77777777" w:rsidR="007B19ED" w:rsidRDefault="00B45E49">
      <w:pPr>
        <w:widowControl/>
        <w:snapToGrid w:val="0"/>
        <w:spacing w:line="360" w:lineRule="auto"/>
        <w:ind w:firstLine="480"/>
        <w:jc w:val="left"/>
        <w:rPr>
          <w:kern w:val="0"/>
          <w:sz w:val="24"/>
          <w:lang w:bidi="en-US"/>
        </w:rPr>
      </w:pPr>
      <w:r>
        <w:rPr>
          <w:rFonts w:hint="eastAsia"/>
          <w:kern w:val="0"/>
          <w:sz w:val="24"/>
          <w:lang w:bidi="en-US"/>
        </w:rPr>
        <w:t>补偿费用的支付方法在合同专用条款中约定。</w:t>
      </w:r>
    </w:p>
    <w:p w14:paraId="7E045324" w14:textId="77777777" w:rsidR="007B19ED" w:rsidRDefault="00B45E49">
      <w:pPr>
        <w:widowControl/>
        <w:snapToGrid w:val="0"/>
        <w:spacing w:line="360" w:lineRule="auto"/>
        <w:ind w:firstLine="480"/>
        <w:jc w:val="left"/>
        <w:rPr>
          <w:sz w:val="24"/>
          <w:lang w:bidi="en-US"/>
        </w:rPr>
      </w:pPr>
      <w:r>
        <w:rPr>
          <w:rFonts w:hint="eastAsia"/>
          <w:kern w:val="0"/>
          <w:sz w:val="24"/>
          <w:lang w:bidi="en-US"/>
        </w:rPr>
        <w:t>5.3.5</w:t>
      </w:r>
      <w:r>
        <w:rPr>
          <w:rFonts w:hint="eastAsia"/>
          <w:sz w:val="24"/>
          <w:lang w:bidi="en-US"/>
        </w:rPr>
        <w:t>合理化建议奖励</w:t>
      </w:r>
    </w:p>
    <w:p w14:paraId="06F6932D" w14:textId="77777777" w:rsidR="007B19ED" w:rsidRDefault="00B45E49">
      <w:pPr>
        <w:widowControl/>
        <w:snapToGrid w:val="0"/>
        <w:spacing w:line="360" w:lineRule="auto"/>
        <w:ind w:firstLine="480"/>
        <w:jc w:val="left"/>
        <w:rPr>
          <w:kern w:val="0"/>
          <w:sz w:val="24"/>
          <w:lang w:bidi="en-US"/>
        </w:rPr>
      </w:pPr>
      <w:r>
        <w:rPr>
          <w:kern w:val="0"/>
          <w:sz w:val="24"/>
          <w:lang w:bidi="en-US"/>
        </w:rPr>
        <w:lastRenderedPageBreak/>
        <w:t>乙方</w:t>
      </w:r>
      <w:r>
        <w:rPr>
          <w:rFonts w:hint="eastAsia"/>
          <w:kern w:val="0"/>
          <w:sz w:val="24"/>
          <w:lang w:bidi="en-US"/>
        </w:rPr>
        <w:t>提出</w:t>
      </w:r>
      <w:r>
        <w:rPr>
          <w:kern w:val="0"/>
          <w:sz w:val="24"/>
          <w:lang w:bidi="en-US"/>
        </w:rPr>
        <w:t>合理化建议</w:t>
      </w:r>
      <w:r>
        <w:rPr>
          <w:rFonts w:hint="eastAsia"/>
          <w:kern w:val="0"/>
          <w:sz w:val="24"/>
          <w:lang w:bidi="en-US"/>
        </w:rPr>
        <w:t>奖励金额的支付方法在合同专用条款中</w:t>
      </w:r>
      <w:r>
        <w:rPr>
          <w:kern w:val="0"/>
          <w:sz w:val="24"/>
          <w:lang w:bidi="en-US"/>
        </w:rPr>
        <w:t>约定。</w:t>
      </w:r>
    </w:p>
    <w:p w14:paraId="3C78EC01" w14:textId="77777777" w:rsidR="007B19ED" w:rsidRDefault="00B45E49">
      <w:pPr>
        <w:widowControl/>
        <w:snapToGrid w:val="0"/>
        <w:spacing w:line="360" w:lineRule="auto"/>
        <w:ind w:firstLine="480"/>
        <w:jc w:val="left"/>
        <w:rPr>
          <w:sz w:val="24"/>
          <w:lang w:bidi="en-US"/>
        </w:rPr>
      </w:pPr>
      <w:r>
        <w:rPr>
          <w:rFonts w:hint="eastAsia"/>
          <w:kern w:val="0"/>
          <w:sz w:val="24"/>
          <w:lang w:bidi="en-US"/>
        </w:rPr>
        <w:t>5.3.6</w:t>
      </w:r>
      <w:r>
        <w:rPr>
          <w:rFonts w:hint="eastAsia"/>
          <w:sz w:val="24"/>
          <w:lang w:bidi="en-US"/>
        </w:rPr>
        <w:t>竣工支付</w:t>
      </w:r>
    </w:p>
    <w:p w14:paraId="0602C738" w14:textId="77777777" w:rsidR="007B19ED" w:rsidRDefault="00B45E49">
      <w:pPr>
        <w:widowControl/>
        <w:snapToGrid w:val="0"/>
        <w:spacing w:line="360" w:lineRule="auto"/>
        <w:ind w:firstLine="514"/>
        <w:jc w:val="left"/>
        <w:rPr>
          <w:kern w:val="0"/>
          <w:sz w:val="24"/>
          <w:lang w:bidi="en-US"/>
        </w:rPr>
      </w:pPr>
      <w:r>
        <w:rPr>
          <w:rFonts w:hint="eastAsia"/>
          <w:kern w:val="0"/>
          <w:sz w:val="24"/>
          <w:lang w:bidi="en-US"/>
        </w:rPr>
        <w:t>工程竣工验收时，甲方累计支付的酬金比例应当不少于合同约定酬金总和的</w:t>
      </w:r>
      <w:r>
        <w:rPr>
          <w:rFonts w:hint="eastAsia"/>
          <w:kern w:val="0"/>
          <w:sz w:val="24"/>
          <w:lang w:bidi="en-US"/>
        </w:rPr>
        <w:t>90%</w:t>
      </w:r>
      <w:r>
        <w:rPr>
          <w:rFonts w:hint="eastAsia"/>
          <w:kern w:val="0"/>
          <w:sz w:val="24"/>
          <w:lang w:bidi="en-US"/>
        </w:rPr>
        <w:t>。</w:t>
      </w:r>
    </w:p>
    <w:p w14:paraId="33A1758D" w14:textId="77777777" w:rsidR="007B19ED" w:rsidRDefault="00B45E49">
      <w:pPr>
        <w:widowControl/>
        <w:snapToGrid w:val="0"/>
        <w:spacing w:line="360" w:lineRule="auto"/>
        <w:ind w:firstLine="480"/>
        <w:jc w:val="left"/>
        <w:rPr>
          <w:kern w:val="0"/>
          <w:sz w:val="24"/>
          <w:lang w:bidi="en-US"/>
        </w:rPr>
      </w:pPr>
      <w:r>
        <w:rPr>
          <w:rFonts w:hint="eastAsia"/>
          <w:kern w:val="0"/>
          <w:sz w:val="24"/>
          <w:lang w:bidi="en-US"/>
        </w:rPr>
        <w:t>如甲方未按约定支付，乙方可不签署工程竣工验收及移交竣工文件。</w:t>
      </w:r>
    </w:p>
    <w:p w14:paraId="542783A1" w14:textId="77777777" w:rsidR="007B19ED" w:rsidRDefault="00B45E49">
      <w:pPr>
        <w:widowControl/>
        <w:snapToGrid w:val="0"/>
        <w:spacing w:line="360" w:lineRule="auto"/>
        <w:ind w:firstLine="480"/>
        <w:jc w:val="left"/>
        <w:rPr>
          <w:sz w:val="24"/>
          <w:lang w:bidi="en-US"/>
        </w:rPr>
      </w:pPr>
      <w:r>
        <w:rPr>
          <w:rFonts w:hint="eastAsia"/>
          <w:kern w:val="0"/>
          <w:sz w:val="24"/>
          <w:lang w:bidi="en-US"/>
        </w:rPr>
        <w:t>5.3.7</w:t>
      </w:r>
      <w:r>
        <w:rPr>
          <w:rFonts w:hint="eastAsia"/>
          <w:sz w:val="24"/>
          <w:lang w:bidi="en-US"/>
        </w:rPr>
        <w:t>支付申请</w:t>
      </w:r>
    </w:p>
    <w:p w14:paraId="0AF1966D" w14:textId="77777777" w:rsidR="007B19ED" w:rsidRDefault="00B45E49">
      <w:pPr>
        <w:widowControl/>
        <w:snapToGrid w:val="0"/>
        <w:spacing w:line="360" w:lineRule="auto"/>
        <w:ind w:firstLine="480"/>
        <w:jc w:val="left"/>
        <w:rPr>
          <w:kern w:val="0"/>
          <w:sz w:val="24"/>
          <w:lang w:bidi="en-US"/>
        </w:rPr>
      </w:pPr>
      <w:r>
        <w:rPr>
          <w:rFonts w:hint="eastAsia"/>
          <w:kern w:val="0"/>
          <w:sz w:val="24"/>
          <w:lang w:bidi="en-US"/>
        </w:rPr>
        <w:t>乙方应当在合同约定的每个支付周期结束后的</w:t>
      </w:r>
      <w:r>
        <w:rPr>
          <w:rFonts w:hint="eastAsia"/>
          <w:kern w:val="0"/>
          <w:sz w:val="24"/>
          <w:lang w:bidi="en-US"/>
        </w:rPr>
        <w:t>7</w:t>
      </w:r>
      <w:r>
        <w:rPr>
          <w:rFonts w:hint="eastAsia"/>
          <w:kern w:val="0"/>
          <w:sz w:val="24"/>
          <w:lang w:bidi="en-US"/>
        </w:rPr>
        <w:t>天内，以书面形式向甲方提交支付申请书。支付申请书应当说明当期应付酬金和费用总额及细目、金额。</w:t>
      </w:r>
    </w:p>
    <w:p w14:paraId="71248C64" w14:textId="77777777" w:rsidR="007B19ED" w:rsidRDefault="00B45E49">
      <w:pPr>
        <w:widowControl/>
        <w:snapToGrid w:val="0"/>
        <w:spacing w:line="360" w:lineRule="auto"/>
        <w:ind w:firstLine="480"/>
        <w:jc w:val="left"/>
        <w:rPr>
          <w:kern w:val="0"/>
          <w:sz w:val="24"/>
          <w:lang w:bidi="en-US"/>
        </w:rPr>
      </w:pPr>
      <w:r>
        <w:rPr>
          <w:rFonts w:hint="eastAsia"/>
          <w:kern w:val="0"/>
          <w:sz w:val="24"/>
          <w:lang w:bidi="en-US"/>
        </w:rPr>
        <w:t>支付申请书应当包括以下内容：</w:t>
      </w:r>
    </w:p>
    <w:p w14:paraId="222ACC65" w14:textId="77777777" w:rsidR="007B19ED" w:rsidRDefault="00B45E49">
      <w:pPr>
        <w:widowControl/>
        <w:snapToGrid w:val="0"/>
        <w:spacing w:line="360" w:lineRule="auto"/>
        <w:ind w:firstLine="480"/>
        <w:jc w:val="left"/>
        <w:rPr>
          <w:kern w:val="0"/>
          <w:sz w:val="24"/>
          <w:lang w:bidi="en-US"/>
        </w:rPr>
      </w:pPr>
      <w:r>
        <w:rPr>
          <w:rFonts w:hint="eastAsia"/>
          <w:kern w:val="0"/>
          <w:sz w:val="24"/>
          <w:lang w:bidi="en-US"/>
        </w:rPr>
        <w:t>（</w:t>
      </w:r>
      <w:r>
        <w:rPr>
          <w:rFonts w:hint="eastAsia"/>
          <w:kern w:val="0"/>
          <w:sz w:val="24"/>
          <w:lang w:bidi="en-US"/>
        </w:rPr>
        <w:t>1</w:t>
      </w:r>
      <w:r>
        <w:rPr>
          <w:rFonts w:hint="eastAsia"/>
          <w:kern w:val="0"/>
          <w:sz w:val="24"/>
          <w:lang w:bidi="en-US"/>
        </w:rPr>
        <w:t>）截至本次付款周期应当支付的酬金；</w:t>
      </w:r>
    </w:p>
    <w:p w14:paraId="5EF0001A" w14:textId="77777777" w:rsidR="007B19ED" w:rsidRDefault="00B45E49">
      <w:pPr>
        <w:widowControl/>
        <w:snapToGrid w:val="0"/>
        <w:spacing w:line="360" w:lineRule="auto"/>
        <w:ind w:firstLine="480"/>
        <w:jc w:val="left"/>
        <w:rPr>
          <w:kern w:val="0"/>
          <w:sz w:val="24"/>
          <w:lang w:bidi="en-US"/>
        </w:rPr>
      </w:pPr>
      <w:r>
        <w:rPr>
          <w:rFonts w:hint="eastAsia"/>
          <w:kern w:val="0"/>
          <w:sz w:val="24"/>
          <w:lang w:bidi="en-US"/>
        </w:rPr>
        <w:t>（</w:t>
      </w:r>
      <w:r>
        <w:rPr>
          <w:rFonts w:hint="eastAsia"/>
          <w:kern w:val="0"/>
          <w:sz w:val="24"/>
          <w:lang w:bidi="en-US"/>
        </w:rPr>
        <w:t>2</w:t>
      </w:r>
      <w:r>
        <w:rPr>
          <w:rFonts w:hint="eastAsia"/>
          <w:kern w:val="0"/>
          <w:sz w:val="24"/>
          <w:lang w:bidi="en-US"/>
        </w:rPr>
        <w:t>）根据</w:t>
      </w:r>
      <w:r>
        <w:rPr>
          <w:rFonts w:ascii="宋体" w:hAnsi="宋体" w:hint="eastAsia"/>
          <w:kern w:val="0"/>
          <w:sz w:val="24"/>
          <w:lang w:bidi="en-US"/>
        </w:rPr>
        <w:t>第4.1、4.2款</w:t>
      </w:r>
      <w:r>
        <w:rPr>
          <w:rFonts w:hint="eastAsia"/>
          <w:kern w:val="0"/>
          <w:sz w:val="24"/>
          <w:lang w:bidi="en-US"/>
        </w:rPr>
        <w:t>确定的违约金和赔偿金；</w:t>
      </w:r>
    </w:p>
    <w:p w14:paraId="3840D53D" w14:textId="77777777" w:rsidR="007B19ED" w:rsidRDefault="00B45E49">
      <w:pPr>
        <w:widowControl/>
        <w:snapToGrid w:val="0"/>
        <w:spacing w:line="360" w:lineRule="auto"/>
        <w:ind w:firstLine="480"/>
        <w:jc w:val="left"/>
        <w:rPr>
          <w:kern w:val="0"/>
          <w:sz w:val="24"/>
          <w:lang w:bidi="en-US"/>
        </w:rPr>
      </w:pPr>
      <w:r>
        <w:rPr>
          <w:rFonts w:hint="eastAsia"/>
          <w:kern w:val="0"/>
          <w:sz w:val="24"/>
          <w:lang w:bidi="en-US"/>
        </w:rPr>
        <w:t>（</w:t>
      </w:r>
      <w:r>
        <w:rPr>
          <w:rFonts w:hint="eastAsia"/>
          <w:kern w:val="0"/>
          <w:sz w:val="24"/>
          <w:lang w:bidi="en-US"/>
        </w:rPr>
        <w:t>3</w:t>
      </w:r>
      <w:r>
        <w:rPr>
          <w:rFonts w:hint="eastAsia"/>
          <w:kern w:val="0"/>
          <w:sz w:val="24"/>
          <w:lang w:bidi="en-US"/>
        </w:rPr>
        <w:t>）根据</w:t>
      </w:r>
      <w:r>
        <w:rPr>
          <w:rFonts w:ascii="宋体" w:hAnsi="宋体" w:hint="eastAsia"/>
          <w:kern w:val="0"/>
          <w:sz w:val="24"/>
          <w:lang w:bidi="en-US"/>
        </w:rPr>
        <w:t>第5.3.4项约定</w:t>
      </w:r>
      <w:r>
        <w:rPr>
          <w:rFonts w:hint="eastAsia"/>
          <w:kern w:val="0"/>
          <w:sz w:val="24"/>
          <w:lang w:bidi="en-US"/>
        </w:rPr>
        <w:t>的补偿费用；</w:t>
      </w:r>
    </w:p>
    <w:p w14:paraId="2A415F4D" w14:textId="77777777" w:rsidR="007B19ED" w:rsidRDefault="00B45E49">
      <w:pPr>
        <w:widowControl/>
        <w:snapToGrid w:val="0"/>
        <w:spacing w:line="360" w:lineRule="auto"/>
        <w:ind w:firstLine="480"/>
        <w:jc w:val="left"/>
        <w:rPr>
          <w:kern w:val="0"/>
          <w:sz w:val="24"/>
          <w:lang w:bidi="en-US"/>
        </w:rPr>
      </w:pPr>
      <w:r>
        <w:rPr>
          <w:rFonts w:hint="eastAsia"/>
          <w:kern w:val="0"/>
          <w:sz w:val="24"/>
          <w:lang w:bidi="en-US"/>
        </w:rPr>
        <w:t>（</w:t>
      </w:r>
      <w:r>
        <w:rPr>
          <w:rFonts w:hint="eastAsia"/>
          <w:kern w:val="0"/>
          <w:sz w:val="24"/>
          <w:lang w:bidi="en-US"/>
        </w:rPr>
        <w:t>4</w:t>
      </w:r>
      <w:r>
        <w:rPr>
          <w:rFonts w:hint="eastAsia"/>
          <w:kern w:val="0"/>
          <w:sz w:val="24"/>
          <w:lang w:bidi="en-US"/>
        </w:rPr>
        <w:t>）根据</w:t>
      </w:r>
      <w:r>
        <w:rPr>
          <w:rFonts w:ascii="宋体" w:hAnsi="宋体" w:hint="eastAsia"/>
          <w:kern w:val="0"/>
          <w:sz w:val="24"/>
          <w:lang w:bidi="en-US"/>
        </w:rPr>
        <w:t>第5.3.5项约</w:t>
      </w:r>
      <w:r>
        <w:rPr>
          <w:rFonts w:hint="eastAsia"/>
          <w:kern w:val="0"/>
          <w:sz w:val="24"/>
          <w:lang w:bidi="en-US"/>
        </w:rPr>
        <w:t>定应当支付的合理化建议奖励；</w:t>
      </w:r>
    </w:p>
    <w:p w14:paraId="28F1D428" w14:textId="77777777" w:rsidR="007B19ED" w:rsidRDefault="00B45E49">
      <w:pPr>
        <w:widowControl/>
        <w:snapToGrid w:val="0"/>
        <w:spacing w:line="360" w:lineRule="auto"/>
        <w:ind w:firstLine="480"/>
        <w:jc w:val="left"/>
        <w:rPr>
          <w:kern w:val="0"/>
          <w:sz w:val="24"/>
          <w:lang w:bidi="en-US"/>
        </w:rPr>
      </w:pPr>
      <w:r>
        <w:rPr>
          <w:rFonts w:hint="eastAsia"/>
          <w:kern w:val="0"/>
          <w:sz w:val="24"/>
          <w:lang w:bidi="en-US"/>
        </w:rPr>
        <w:t>（</w:t>
      </w:r>
      <w:r>
        <w:rPr>
          <w:rFonts w:hint="eastAsia"/>
          <w:kern w:val="0"/>
          <w:sz w:val="24"/>
          <w:lang w:bidi="en-US"/>
        </w:rPr>
        <w:t>5</w:t>
      </w:r>
      <w:r>
        <w:rPr>
          <w:rFonts w:hint="eastAsia"/>
          <w:kern w:val="0"/>
          <w:sz w:val="24"/>
          <w:lang w:bidi="en-US"/>
        </w:rPr>
        <w:t>）根据</w:t>
      </w:r>
      <w:r>
        <w:rPr>
          <w:rFonts w:ascii="宋体" w:hAnsi="宋体" w:hint="eastAsia"/>
          <w:kern w:val="0"/>
          <w:sz w:val="24"/>
          <w:lang w:bidi="en-US"/>
        </w:rPr>
        <w:t>第6.2款应</w:t>
      </w:r>
      <w:r>
        <w:rPr>
          <w:rFonts w:hint="eastAsia"/>
          <w:kern w:val="0"/>
          <w:sz w:val="24"/>
          <w:lang w:bidi="en-US"/>
        </w:rPr>
        <w:t>当增加或扣减的变更金额；</w:t>
      </w:r>
    </w:p>
    <w:p w14:paraId="6064CB6F" w14:textId="77777777" w:rsidR="007B19ED" w:rsidRDefault="00B45E49">
      <w:pPr>
        <w:widowControl/>
        <w:snapToGrid w:val="0"/>
        <w:spacing w:line="360" w:lineRule="auto"/>
        <w:ind w:firstLine="480"/>
        <w:jc w:val="left"/>
        <w:rPr>
          <w:kern w:val="0"/>
          <w:sz w:val="24"/>
          <w:lang w:bidi="en-US"/>
        </w:rPr>
      </w:pPr>
      <w:r>
        <w:rPr>
          <w:rFonts w:hint="eastAsia"/>
          <w:kern w:val="0"/>
          <w:sz w:val="24"/>
          <w:lang w:bidi="en-US"/>
        </w:rPr>
        <w:t>（</w:t>
      </w:r>
      <w:r>
        <w:rPr>
          <w:rFonts w:hint="eastAsia"/>
          <w:kern w:val="0"/>
          <w:sz w:val="24"/>
          <w:lang w:bidi="en-US"/>
        </w:rPr>
        <w:t>6</w:t>
      </w:r>
      <w:r>
        <w:rPr>
          <w:rFonts w:hint="eastAsia"/>
          <w:kern w:val="0"/>
          <w:sz w:val="24"/>
          <w:lang w:bidi="en-US"/>
        </w:rPr>
        <w:t>）根据合同应当增加和扣减的其他金额。</w:t>
      </w:r>
    </w:p>
    <w:p w14:paraId="15DD576A" w14:textId="77777777" w:rsidR="007B19ED" w:rsidRDefault="00B45E49">
      <w:pPr>
        <w:widowControl/>
        <w:snapToGrid w:val="0"/>
        <w:spacing w:line="360" w:lineRule="auto"/>
        <w:ind w:firstLine="480"/>
        <w:jc w:val="left"/>
        <w:rPr>
          <w:kern w:val="0"/>
          <w:sz w:val="24"/>
          <w:lang w:bidi="en-US"/>
        </w:rPr>
      </w:pPr>
      <w:r>
        <w:rPr>
          <w:rFonts w:hint="eastAsia"/>
          <w:kern w:val="0"/>
          <w:sz w:val="24"/>
          <w:lang w:bidi="en-US"/>
        </w:rPr>
        <w:t>5.3.8</w:t>
      </w:r>
      <w:r>
        <w:rPr>
          <w:rFonts w:hint="eastAsia"/>
          <w:kern w:val="0"/>
          <w:sz w:val="24"/>
          <w:lang w:bidi="en-US"/>
        </w:rPr>
        <w:t>支付时限</w:t>
      </w:r>
    </w:p>
    <w:p w14:paraId="676F3B2C" w14:textId="77777777" w:rsidR="007B19ED" w:rsidRDefault="00B45E49">
      <w:pPr>
        <w:widowControl/>
        <w:snapToGrid w:val="0"/>
        <w:spacing w:line="360" w:lineRule="auto"/>
        <w:ind w:firstLine="480"/>
        <w:jc w:val="left"/>
        <w:rPr>
          <w:kern w:val="0"/>
          <w:sz w:val="24"/>
          <w:lang w:bidi="en-US"/>
        </w:rPr>
      </w:pPr>
      <w:r>
        <w:rPr>
          <w:rFonts w:hint="eastAsia"/>
          <w:kern w:val="0"/>
          <w:sz w:val="24"/>
          <w:lang w:bidi="en-US"/>
        </w:rPr>
        <w:t>除合同专用条款另有约定外，甲方应当在收到</w:t>
      </w:r>
      <w:r>
        <w:rPr>
          <w:kern w:val="0"/>
          <w:sz w:val="24"/>
          <w:lang w:bidi="en-US"/>
        </w:rPr>
        <w:t>监理</w:t>
      </w:r>
      <w:r>
        <w:rPr>
          <w:rFonts w:hint="eastAsia"/>
          <w:kern w:val="0"/>
          <w:sz w:val="24"/>
          <w:lang w:bidi="en-US"/>
        </w:rPr>
        <w:t>支付申请后</w:t>
      </w:r>
      <w:r>
        <w:rPr>
          <w:rFonts w:hint="eastAsia"/>
          <w:kern w:val="0"/>
          <w:sz w:val="24"/>
          <w:lang w:bidi="en-US"/>
        </w:rPr>
        <w:t>7</w:t>
      </w:r>
      <w:r>
        <w:rPr>
          <w:rFonts w:hint="eastAsia"/>
          <w:kern w:val="0"/>
          <w:sz w:val="24"/>
          <w:lang w:bidi="en-US"/>
        </w:rPr>
        <w:t>天内予以审批，在批复</w:t>
      </w:r>
      <w:r>
        <w:rPr>
          <w:rFonts w:ascii="宋体" w:hAnsi="宋体" w:hint="eastAsia"/>
          <w:kern w:val="0"/>
          <w:sz w:val="24"/>
          <w:lang w:bidi="en-US"/>
        </w:rPr>
        <w:t>后14天</w:t>
      </w:r>
      <w:r>
        <w:rPr>
          <w:rFonts w:hint="eastAsia"/>
          <w:kern w:val="0"/>
          <w:sz w:val="24"/>
          <w:lang w:bidi="en-US"/>
        </w:rPr>
        <w:t>内向</w:t>
      </w:r>
      <w:r>
        <w:rPr>
          <w:kern w:val="0"/>
          <w:sz w:val="24"/>
          <w:lang w:bidi="en-US"/>
        </w:rPr>
        <w:t>乙方</w:t>
      </w:r>
      <w:r>
        <w:rPr>
          <w:rFonts w:hint="eastAsia"/>
          <w:kern w:val="0"/>
          <w:sz w:val="24"/>
          <w:lang w:bidi="en-US"/>
        </w:rPr>
        <w:t>支付酬金。</w:t>
      </w:r>
    </w:p>
    <w:p w14:paraId="313DF3A2" w14:textId="77777777" w:rsidR="007B19ED" w:rsidRDefault="00B45E49">
      <w:pPr>
        <w:widowControl/>
        <w:spacing w:before="120" w:after="120" w:line="360" w:lineRule="auto"/>
        <w:ind w:leftChars="200" w:left="420"/>
        <w:jc w:val="left"/>
        <w:outlineLvl w:val="2"/>
        <w:rPr>
          <w:rFonts w:ascii="宋体" w:hAnsi="宋体"/>
          <w:b/>
          <w:kern w:val="0"/>
          <w:sz w:val="24"/>
        </w:rPr>
      </w:pPr>
      <w:bookmarkStart w:id="61" w:name="_Toc371398323"/>
      <w:r>
        <w:rPr>
          <w:rFonts w:ascii="宋体" w:hAnsi="宋体" w:hint="eastAsia"/>
          <w:b/>
          <w:kern w:val="0"/>
          <w:sz w:val="24"/>
        </w:rPr>
        <w:t>5.4 有争议部分的付款</w:t>
      </w:r>
      <w:bookmarkEnd w:id="61"/>
    </w:p>
    <w:p w14:paraId="30B84FDD" w14:textId="77777777" w:rsidR="007B19ED" w:rsidRDefault="00B45E49">
      <w:pPr>
        <w:widowControl/>
        <w:snapToGrid w:val="0"/>
        <w:spacing w:line="360" w:lineRule="auto"/>
        <w:ind w:firstLine="420"/>
        <w:jc w:val="left"/>
        <w:rPr>
          <w:kern w:val="0"/>
          <w:sz w:val="24"/>
          <w:lang w:bidi="en-US"/>
        </w:rPr>
      </w:pPr>
      <w:r>
        <w:rPr>
          <w:kern w:val="0"/>
          <w:sz w:val="24"/>
          <w:lang w:bidi="en-US"/>
        </w:rPr>
        <w:t>甲方对乙方</w:t>
      </w:r>
      <w:r>
        <w:rPr>
          <w:rFonts w:hint="eastAsia"/>
          <w:kern w:val="0"/>
          <w:sz w:val="24"/>
          <w:lang w:bidi="en-US"/>
        </w:rPr>
        <w:t>提交</w:t>
      </w:r>
      <w:r>
        <w:rPr>
          <w:kern w:val="0"/>
          <w:sz w:val="24"/>
          <w:lang w:bidi="en-US"/>
        </w:rPr>
        <w:t>的支付申请书</w:t>
      </w:r>
      <w:r>
        <w:rPr>
          <w:rFonts w:hint="eastAsia"/>
          <w:kern w:val="0"/>
          <w:sz w:val="24"/>
          <w:lang w:bidi="en-US"/>
        </w:rPr>
        <w:t>有</w:t>
      </w:r>
      <w:r>
        <w:rPr>
          <w:kern w:val="0"/>
          <w:sz w:val="24"/>
          <w:lang w:bidi="en-US"/>
        </w:rPr>
        <w:t>异议时，应当在收到乙方</w:t>
      </w:r>
      <w:r>
        <w:rPr>
          <w:rFonts w:hint="eastAsia"/>
          <w:kern w:val="0"/>
          <w:sz w:val="24"/>
          <w:lang w:bidi="en-US"/>
        </w:rPr>
        <w:t>提交</w:t>
      </w:r>
      <w:r>
        <w:rPr>
          <w:kern w:val="0"/>
          <w:sz w:val="24"/>
          <w:lang w:bidi="en-US"/>
        </w:rPr>
        <w:t>的支付申</w:t>
      </w:r>
      <w:r>
        <w:rPr>
          <w:rFonts w:ascii="宋体" w:hAnsi="宋体"/>
          <w:kern w:val="0"/>
          <w:sz w:val="24"/>
          <w:lang w:bidi="en-US"/>
        </w:rPr>
        <w:t>请书</w:t>
      </w:r>
      <w:r>
        <w:rPr>
          <w:rFonts w:ascii="宋体" w:hAnsi="宋体" w:hint="eastAsia"/>
          <w:kern w:val="0"/>
          <w:sz w:val="24"/>
          <w:lang w:bidi="en-US"/>
        </w:rPr>
        <w:t>后</w:t>
      </w:r>
      <w:r>
        <w:rPr>
          <w:rFonts w:ascii="宋体" w:hAnsi="宋体"/>
          <w:kern w:val="0"/>
          <w:sz w:val="24"/>
          <w:lang w:bidi="en-US"/>
        </w:rPr>
        <w:t>7天内，以</w:t>
      </w:r>
      <w:r>
        <w:rPr>
          <w:kern w:val="0"/>
          <w:sz w:val="24"/>
          <w:lang w:bidi="en-US"/>
        </w:rPr>
        <w:t>书面形式向乙方发出异议通知</w:t>
      </w:r>
      <w:r>
        <w:rPr>
          <w:rFonts w:hint="eastAsia"/>
          <w:kern w:val="0"/>
          <w:sz w:val="24"/>
          <w:lang w:bidi="en-US"/>
        </w:rPr>
        <w:t>。</w:t>
      </w:r>
      <w:r>
        <w:rPr>
          <w:kern w:val="0"/>
          <w:sz w:val="24"/>
          <w:lang w:bidi="en-US"/>
        </w:rPr>
        <w:t>无异议部分的</w:t>
      </w:r>
      <w:r>
        <w:rPr>
          <w:rFonts w:hint="eastAsia"/>
          <w:kern w:val="0"/>
          <w:sz w:val="24"/>
          <w:lang w:bidi="en-US"/>
        </w:rPr>
        <w:t>款项</w:t>
      </w:r>
      <w:r>
        <w:rPr>
          <w:kern w:val="0"/>
          <w:sz w:val="24"/>
          <w:lang w:bidi="en-US"/>
        </w:rPr>
        <w:t>应当按期支付</w:t>
      </w:r>
      <w:r>
        <w:rPr>
          <w:rFonts w:hint="eastAsia"/>
          <w:kern w:val="0"/>
          <w:sz w:val="24"/>
          <w:lang w:bidi="en-US"/>
        </w:rPr>
        <w:t>，有异议部分的款项按第</w:t>
      </w:r>
      <w:r>
        <w:rPr>
          <w:rFonts w:hint="eastAsia"/>
          <w:kern w:val="0"/>
          <w:sz w:val="24"/>
          <w:lang w:bidi="en-US"/>
        </w:rPr>
        <w:t>7</w:t>
      </w:r>
      <w:r>
        <w:rPr>
          <w:rFonts w:hint="eastAsia"/>
          <w:kern w:val="0"/>
          <w:sz w:val="24"/>
          <w:lang w:bidi="en-US"/>
        </w:rPr>
        <w:t>条约定办理。</w:t>
      </w:r>
    </w:p>
    <w:p w14:paraId="29DCAC1A" w14:textId="77777777" w:rsidR="007B19ED" w:rsidRDefault="00B45E49">
      <w:pPr>
        <w:widowControl/>
        <w:spacing w:before="120" w:after="120" w:line="360" w:lineRule="auto"/>
        <w:ind w:leftChars="200" w:left="420"/>
        <w:jc w:val="left"/>
        <w:outlineLvl w:val="2"/>
        <w:rPr>
          <w:rFonts w:ascii="宋体" w:hAnsi="宋体"/>
          <w:b/>
          <w:kern w:val="0"/>
          <w:sz w:val="24"/>
        </w:rPr>
      </w:pPr>
      <w:bookmarkStart w:id="62" w:name="_Toc371398324"/>
      <w:r>
        <w:rPr>
          <w:rFonts w:ascii="宋体" w:hAnsi="宋体" w:hint="eastAsia"/>
          <w:b/>
          <w:kern w:val="0"/>
          <w:sz w:val="24"/>
        </w:rPr>
        <w:t>5.5 结算</w:t>
      </w:r>
      <w:bookmarkEnd w:id="62"/>
    </w:p>
    <w:p w14:paraId="11C31A9E" w14:textId="77777777" w:rsidR="007B19ED" w:rsidRDefault="00B45E49">
      <w:pPr>
        <w:widowControl/>
        <w:snapToGrid w:val="0"/>
        <w:spacing w:line="360" w:lineRule="auto"/>
        <w:ind w:firstLine="420"/>
        <w:jc w:val="left"/>
        <w:rPr>
          <w:kern w:val="0"/>
          <w:sz w:val="24"/>
          <w:lang w:bidi="en-US"/>
        </w:rPr>
      </w:pPr>
      <w:r>
        <w:rPr>
          <w:rFonts w:hint="eastAsia"/>
          <w:kern w:val="0"/>
          <w:sz w:val="24"/>
          <w:lang w:bidi="en-US"/>
        </w:rPr>
        <w:t>工程竣工后，监理与相关服务结算价款依据本合同文件约定的结算方法进行调整，并于工程竣工结算</w:t>
      </w:r>
      <w:r>
        <w:rPr>
          <w:rFonts w:ascii="宋体" w:hAnsi="宋体" w:hint="eastAsia"/>
          <w:kern w:val="0"/>
          <w:sz w:val="24"/>
          <w:lang w:bidi="en-US"/>
        </w:rPr>
        <w:t>后28天</w:t>
      </w:r>
      <w:r>
        <w:rPr>
          <w:rFonts w:hint="eastAsia"/>
          <w:kern w:val="0"/>
          <w:sz w:val="24"/>
          <w:lang w:bidi="en-US"/>
        </w:rPr>
        <w:t>内一次性支付剩余监理与相关服务酬金。</w:t>
      </w:r>
    </w:p>
    <w:p w14:paraId="04E0E995" w14:textId="77777777" w:rsidR="007B19ED" w:rsidRDefault="00B45E49">
      <w:pPr>
        <w:widowControl/>
        <w:autoSpaceDE w:val="0"/>
        <w:autoSpaceDN w:val="0"/>
        <w:adjustRightInd w:val="0"/>
        <w:spacing w:beforeLines="50" w:before="156" w:line="360" w:lineRule="auto"/>
        <w:ind w:firstLine="360"/>
        <w:jc w:val="left"/>
        <w:outlineLvl w:val="1"/>
        <w:rPr>
          <w:rFonts w:eastAsia="黑体" w:cs="MingLiU"/>
          <w:kern w:val="0"/>
          <w:sz w:val="30"/>
          <w:szCs w:val="30"/>
          <w:lang w:bidi="en-US"/>
        </w:rPr>
      </w:pPr>
      <w:bookmarkStart w:id="63" w:name="_Toc371398325"/>
      <w:r>
        <w:rPr>
          <w:rFonts w:eastAsia="黑体" w:cs="MingLiU" w:hint="eastAsia"/>
          <w:kern w:val="0"/>
          <w:sz w:val="30"/>
          <w:szCs w:val="30"/>
          <w:lang w:bidi="en-US"/>
        </w:rPr>
        <w:t>6</w:t>
      </w:r>
      <w:r>
        <w:rPr>
          <w:rFonts w:eastAsia="黑体" w:cs="MingLiU"/>
          <w:kern w:val="0"/>
          <w:sz w:val="30"/>
          <w:szCs w:val="30"/>
          <w:lang w:bidi="en-US"/>
        </w:rPr>
        <w:t>.</w:t>
      </w:r>
      <w:r>
        <w:rPr>
          <w:rFonts w:eastAsia="黑体" w:cs="MingLiU"/>
          <w:kern w:val="0"/>
          <w:sz w:val="30"/>
          <w:szCs w:val="30"/>
          <w:lang w:bidi="en-US"/>
        </w:rPr>
        <w:t>合同</w:t>
      </w:r>
      <w:r>
        <w:rPr>
          <w:rFonts w:eastAsia="黑体" w:cs="MingLiU" w:hint="eastAsia"/>
          <w:kern w:val="0"/>
          <w:sz w:val="30"/>
          <w:szCs w:val="30"/>
          <w:lang w:bidi="en-US"/>
        </w:rPr>
        <w:t>生效、</w:t>
      </w:r>
      <w:r>
        <w:rPr>
          <w:rFonts w:eastAsia="黑体" w:cs="MingLiU"/>
          <w:kern w:val="0"/>
          <w:sz w:val="30"/>
          <w:szCs w:val="30"/>
          <w:lang w:bidi="en-US"/>
        </w:rPr>
        <w:t>变更与终止</w:t>
      </w:r>
      <w:bookmarkEnd w:id="63"/>
    </w:p>
    <w:p w14:paraId="436DA5DC" w14:textId="77777777" w:rsidR="007B19ED" w:rsidRDefault="00B45E49">
      <w:pPr>
        <w:widowControl/>
        <w:spacing w:before="120" w:after="120" w:line="360" w:lineRule="auto"/>
        <w:ind w:leftChars="200" w:left="420"/>
        <w:jc w:val="left"/>
        <w:outlineLvl w:val="2"/>
        <w:rPr>
          <w:rFonts w:ascii="宋体" w:hAnsi="宋体"/>
          <w:b/>
          <w:kern w:val="0"/>
          <w:sz w:val="24"/>
        </w:rPr>
      </w:pPr>
      <w:bookmarkStart w:id="64" w:name="_Toc371398326"/>
      <w:r>
        <w:rPr>
          <w:rFonts w:ascii="宋体" w:hAnsi="宋体" w:hint="eastAsia"/>
          <w:b/>
          <w:kern w:val="0"/>
          <w:sz w:val="24"/>
        </w:rPr>
        <w:lastRenderedPageBreak/>
        <w:t>6</w:t>
      </w:r>
      <w:r>
        <w:rPr>
          <w:rFonts w:ascii="宋体" w:hAnsi="宋体"/>
          <w:b/>
          <w:kern w:val="0"/>
          <w:sz w:val="24"/>
        </w:rPr>
        <w:t>.</w:t>
      </w:r>
      <w:r>
        <w:rPr>
          <w:rFonts w:ascii="宋体" w:hAnsi="宋体" w:hint="eastAsia"/>
          <w:b/>
          <w:kern w:val="0"/>
          <w:sz w:val="24"/>
        </w:rPr>
        <w:t>1 生效</w:t>
      </w:r>
      <w:bookmarkEnd w:id="64"/>
    </w:p>
    <w:p w14:paraId="6080D39E" w14:textId="77777777" w:rsidR="007B19ED" w:rsidRDefault="00B45E49">
      <w:pPr>
        <w:widowControl/>
        <w:spacing w:line="360" w:lineRule="auto"/>
        <w:ind w:firstLineChars="200" w:firstLine="480"/>
        <w:jc w:val="left"/>
        <w:rPr>
          <w:kern w:val="0"/>
          <w:sz w:val="24"/>
          <w:lang w:bidi="en-US"/>
        </w:rPr>
      </w:pPr>
      <w:r>
        <w:rPr>
          <w:rFonts w:hint="eastAsia"/>
          <w:kern w:val="0"/>
          <w:sz w:val="24"/>
          <w:lang w:bidi="en-US"/>
        </w:rPr>
        <w:t>除法律另有规定或合同专用条款另有约定外，甲方和乙方的法定代表人或其授权代理人在合同协议书上签字并盖单位章后合同生效。</w:t>
      </w:r>
    </w:p>
    <w:p w14:paraId="4943476A" w14:textId="77777777" w:rsidR="007B19ED" w:rsidRDefault="00B45E49">
      <w:pPr>
        <w:widowControl/>
        <w:spacing w:before="120" w:after="120" w:line="360" w:lineRule="auto"/>
        <w:ind w:leftChars="200" w:left="420"/>
        <w:jc w:val="left"/>
        <w:outlineLvl w:val="2"/>
        <w:rPr>
          <w:rFonts w:ascii="宋体" w:hAnsi="宋体"/>
          <w:b/>
          <w:kern w:val="0"/>
          <w:sz w:val="24"/>
        </w:rPr>
      </w:pPr>
      <w:bookmarkStart w:id="65" w:name="_Toc371398327"/>
      <w:r>
        <w:rPr>
          <w:rFonts w:ascii="宋体" w:hAnsi="宋体"/>
          <w:b/>
          <w:kern w:val="0"/>
          <w:sz w:val="24"/>
        </w:rPr>
        <w:t>6.</w:t>
      </w:r>
      <w:r>
        <w:rPr>
          <w:rFonts w:ascii="宋体" w:hAnsi="宋体" w:hint="eastAsia"/>
          <w:b/>
          <w:kern w:val="0"/>
          <w:sz w:val="24"/>
        </w:rPr>
        <w:t>2变更</w:t>
      </w:r>
      <w:bookmarkEnd w:id="65"/>
    </w:p>
    <w:p w14:paraId="35178061" w14:textId="77777777" w:rsidR="007B19ED" w:rsidRDefault="00B45E49">
      <w:pPr>
        <w:widowControl/>
        <w:snapToGrid w:val="0"/>
        <w:spacing w:line="360" w:lineRule="auto"/>
        <w:ind w:firstLineChars="200" w:firstLine="480"/>
        <w:jc w:val="left"/>
        <w:rPr>
          <w:kern w:val="0"/>
          <w:sz w:val="24"/>
          <w:lang w:bidi="en-US"/>
        </w:rPr>
      </w:pPr>
      <w:r>
        <w:rPr>
          <w:rFonts w:hint="eastAsia"/>
          <w:kern w:val="0"/>
          <w:sz w:val="24"/>
          <w:lang w:bidi="en-US"/>
        </w:rPr>
        <w:t xml:space="preserve">6.2.1 </w:t>
      </w:r>
      <w:r>
        <w:rPr>
          <w:rFonts w:hint="eastAsia"/>
          <w:kern w:val="0"/>
          <w:sz w:val="24"/>
          <w:lang w:bidi="en-US"/>
        </w:rPr>
        <w:t>附加工作</w:t>
      </w:r>
    </w:p>
    <w:p w14:paraId="61A4DF08" w14:textId="77777777" w:rsidR="007B19ED" w:rsidRDefault="00B45E49">
      <w:pPr>
        <w:widowControl/>
        <w:snapToGrid w:val="0"/>
        <w:spacing w:line="360" w:lineRule="auto"/>
        <w:ind w:firstLineChars="200" w:firstLine="480"/>
        <w:jc w:val="left"/>
        <w:rPr>
          <w:kern w:val="0"/>
          <w:sz w:val="24"/>
          <w:lang w:bidi="en-US"/>
        </w:rPr>
      </w:pPr>
      <w:r>
        <w:rPr>
          <w:rFonts w:hint="eastAsia"/>
          <w:kern w:val="0"/>
          <w:sz w:val="24"/>
          <w:lang w:bidi="en-US"/>
        </w:rPr>
        <w:t>除合同专用条款另有约定外，在履行合同过程中发生以下情形之一，视为附加工作，</w:t>
      </w:r>
      <w:r>
        <w:rPr>
          <w:kern w:val="0"/>
          <w:sz w:val="24"/>
          <w:lang w:bidi="en-US"/>
        </w:rPr>
        <w:t>甲方应向乙方支付附加工作</w:t>
      </w:r>
      <w:r>
        <w:rPr>
          <w:rFonts w:hint="eastAsia"/>
          <w:kern w:val="0"/>
          <w:sz w:val="24"/>
          <w:lang w:bidi="en-US"/>
        </w:rPr>
        <w:t>酬金</w:t>
      </w:r>
      <w:r>
        <w:rPr>
          <w:kern w:val="0"/>
          <w:sz w:val="24"/>
          <w:lang w:bidi="en-US"/>
        </w:rPr>
        <w:t>。</w:t>
      </w:r>
      <w:r>
        <w:rPr>
          <w:rFonts w:hint="eastAsia"/>
          <w:kern w:val="0"/>
          <w:sz w:val="24"/>
          <w:lang w:bidi="en-US"/>
        </w:rPr>
        <w:t>除</w:t>
      </w:r>
      <w:r>
        <w:rPr>
          <w:rFonts w:ascii="宋体" w:hAnsi="宋体" w:hint="eastAsia"/>
          <w:kern w:val="0"/>
          <w:sz w:val="24"/>
          <w:lang w:bidi="en-US"/>
        </w:rPr>
        <w:t>下列第6.2.1.4目</w:t>
      </w:r>
      <w:r>
        <w:rPr>
          <w:rFonts w:hint="eastAsia"/>
          <w:kern w:val="0"/>
          <w:sz w:val="24"/>
          <w:lang w:bidi="en-US"/>
        </w:rPr>
        <w:t>的情形外，附加工作酬金的确定方法为：</w:t>
      </w:r>
    </w:p>
    <w:p w14:paraId="0D0D0EED" w14:textId="77777777" w:rsidR="007B19ED" w:rsidRDefault="00B45E49">
      <w:pPr>
        <w:widowControl/>
        <w:adjustRightInd w:val="0"/>
        <w:snapToGrid w:val="0"/>
        <w:spacing w:line="360" w:lineRule="auto"/>
        <w:ind w:firstLineChars="200" w:firstLine="480"/>
        <w:jc w:val="left"/>
        <w:rPr>
          <w:kern w:val="0"/>
          <w:sz w:val="24"/>
          <w:lang w:bidi="en-US"/>
        </w:rPr>
      </w:pPr>
      <w:r>
        <w:rPr>
          <w:kern w:val="0"/>
          <w:sz w:val="24"/>
          <w:lang w:bidi="en-US"/>
        </w:rPr>
        <w:t>a</w:t>
      </w:r>
      <w:r>
        <w:rPr>
          <w:rFonts w:hint="eastAsia"/>
          <w:kern w:val="0"/>
          <w:sz w:val="24"/>
          <w:lang w:bidi="en-US"/>
        </w:rPr>
        <w:t xml:space="preserve">. </w:t>
      </w:r>
      <w:r>
        <w:rPr>
          <w:rFonts w:hint="eastAsia"/>
          <w:kern w:val="0"/>
          <w:sz w:val="24"/>
          <w:lang w:bidi="en-US"/>
        </w:rPr>
        <w:t>因非乙方原因工程工期延长，按下列方法确定：</w:t>
      </w:r>
    </w:p>
    <w:p w14:paraId="4902457B" w14:textId="77777777" w:rsidR="007B19ED" w:rsidRDefault="00B45E49">
      <w:pPr>
        <w:widowControl/>
        <w:snapToGrid w:val="0"/>
        <w:spacing w:line="360" w:lineRule="auto"/>
        <w:ind w:firstLineChars="200" w:firstLine="480"/>
        <w:jc w:val="left"/>
        <w:rPr>
          <w:kern w:val="0"/>
          <w:sz w:val="24"/>
          <w:lang w:bidi="en-US"/>
        </w:rPr>
      </w:pPr>
      <w:r>
        <w:rPr>
          <w:rFonts w:hint="eastAsia"/>
          <w:kern w:val="0"/>
          <w:sz w:val="24"/>
          <w:lang w:bidi="en-US"/>
        </w:rPr>
        <w:t>附加工作酬金</w:t>
      </w:r>
      <w:r>
        <w:rPr>
          <w:kern w:val="0"/>
          <w:sz w:val="24"/>
          <w:lang w:bidi="en-US"/>
        </w:rPr>
        <w:t>=</w:t>
      </w:r>
      <w:r>
        <w:rPr>
          <w:rFonts w:hint="eastAsia"/>
          <w:kern w:val="0"/>
          <w:sz w:val="24"/>
          <w:lang w:bidi="en-US"/>
        </w:rPr>
        <w:t>增加的监理与相关服务</w:t>
      </w:r>
      <w:r>
        <w:rPr>
          <w:kern w:val="0"/>
          <w:sz w:val="24"/>
          <w:lang w:bidi="en-US"/>
        </w:rPr>
        <w:t>时间（天）</w:t>
      </w:r>
      <w:r>
        <w:rPr>
          <w:kern w:val="0"/>
          <w:sz w:val="24"/>
          <w:lang w:bidi="en-US"/>
        </w:rPr>
        <w:t>×</w:t>
      </w:r>
      <w:r>
        <w:rPr>
          <w:rFonts w:hint="eastAsia"/>
          <w:kern w:val="0"/>
          <w:sz w:val="24"/>
          <w:lang w:bidi="en-US"/>
        </w:rPr>
        <w:t>正常工作酬金</w:t>
      </w:r>
      <w:r>
        <w:rPr>
          <w:kern w:val="0"/>
          <w:sz w:val="24"/>
          <w:lang w:bidi="en-US"/>
        </w:rPr>
        <w:t>÷</w:t>
      </w:r>
      <w:r>
        <w:rPr>
          <w:rFonts w:hint="eastAsia"/>
          <w:kern w:val="0"/>
          <w:sz w:val="24"/>
          <w:lang w:bidi="en-US"/>
        </w:rPr>
        <w:t>合同协议书约定的监理与相关服务期限</w:t>
      </w:r>
      <w:r>
        <w:rPr>
          <w:kern w:val="0"/>
          <w:sz w:val="24"/>
          <w:lang w:bidi="en-US"/>
        </w:rPr>
        <w:t>（天）</w:t>
      </w:r>
    </w:p>
    <w:p w14:paraId="7730600A" w14:textId="77777777" w:rsidR="007B19ED" w:rsidRDefault="00B45E49">
      <w:pPr>
        <w:widowControl/>
        <w:adjustRightInd w:val="0"/>
        <w:snapToGrid w:val="0"/>
        <w:spacing w:line="360" w:lineRule="auto"/>
        <w:ind w:firstLineChars="200" w:firstLine="480"/>
        <w:jc w:val="left"/>
        <w:rPr>
          <w:kern w:val="0"/>
          <w:sz w:val="24"/>
          <w:lang w:bidi="en-US"/>
        </w:rPr>
      </w:pPr>
      <w:r>
        <w:rPr>
          <w:rFonts w:hint="eastAsia"/>
          <w:kern w:val="0"/>
          <w:sz w:val="24"/>
          <w:lang w:bidi="en-US"/>
        </w:rPr>
        <w:t xml:space="preserve">b. </w:t>
      </w:r>
      <w:r>
        <w:rPr>
          <w:kern w:val="0"/>
          <w:sz w:val="24"/>
          <w:lang w:bidi="en-US"/>
        </w:rPr>
        <w:t>实际情况发生变化导致履行中的合同全部或部分中止，乙方完成善后工作以及恢复服务</w:t>
      </w:r>
      <w:r>
        <w:rPr>
          <w:rFonts w:hint="eastAsia"/>
          <w:kern w:val="0"/>
          <w:sz w:val="24"/>
          <w:lang w:bidi="en-US"/>
        </w:rPr>
        <w:t>前</w:t>
      </w:r>
      <w:r>
        <w:rPr>
          <w:kern w:val="0"/>
          <w:sz w:val="24"/>
          <w:lang w:bidi="en-US"/>
        </w:rPr>
        <w:t>准备工作</w:t>
      </w:r>
      <w:r>
        <w:rPr>
          <w:rFonts w:hint="eastAsia"/>
          <w:kern w:val="0"/>
          <w:sz w:val="24"/>
          <w:lang w:bidi="en-US"/>
        </w:rPr>
        <w:t>的</w:t>
      </w:r>
      <w:r>
        <w:rPr>
          <w:kern w:val="0"/>
          <w:sz w:val="24"/>
          <w:lang w:bidi="en-US"/>
        </w:rPr>
        <w:t>工作</w:t>
      </w:r>
      <w:r>
        <w:rPr>
          <w:rFonts w:hint="eastAsia"/>
          <w:kern w:val="0"/>
          <w:sz w:val="24"/>
          <w:lang w:bidi="en-US"/>
        </w:rPr>
        <w:t>酬金按下列方法确定：</w:t>
      </w:r>
    </w:p>
    <w:p w14:paraId="15E1501A" w14:textId="77777777" w:rsidR="007B19ED" w:rsidRDefault="00B45E49">
      <w:pPr>
        <w:widowControl/>
        <w:adjustRightInd w:val="0"/>
        <w:snapToGrid w:val="0"/>
        <w:spacing w:line="360" w:lineRule="auto"/>
        <w:ind w:firstLineChars="200" w:firstLine="480"/>
        <w:jc w:val="left"/>
        <w:rPr>
          <w:kern w:val="0"/>
          <w:sz w:val="24"/>
          <w:lang w:bidi="en-US"/>
        </w:rPr>
      </w:pPr>
      <w:r>
        <w:rPr>
          <w:rFonts w:hint="eastAsia"/>
          <w:kern w:val="0"/>
          <w:sz w:val="24"/>
          <w:lang w:bidi="en-US"/>
        </w:rPr>
        <w:t>附加工作酬金</w:t>
      </w:r>
      <w:r>
        <w:rPr>
          <w:kern w:val="0"/>
          <w:sz w:val="24"/>
          <w:lang w:bidi="en-US"/>
        </w:rPr>
        <w:t>=</w:t>
      </w:r>
      <w:r>
        <w:rPr>
          <w:rFonts w:hint="eastAsia"/>
          <w:kern w:val="0"/>
          <w:sz w:val="24"/>
          <w:lang w:bidi="en-US"/>
        </w:rPr>
        <w:t>善后或准备工作的</w:t>
      </w:r>
      <w:r>
        <w:rPr>
          <w:kern w:val="0"/>
          <w:sz w:val="24"/>
          <w:lang w:bidi="en-US"/>
        </w:rPr>
        <w:t>时间（天）</w:t>
      </w:r>
      <w:r>
        <w:rPr>
          <w:kern w:val="0"/>
          <w:sz w:val="24"/>
          <w:lang w:bidi="en-US"/>
        </w:rPr>
        <w:t>×</w:t>
      </w:r>
      <w:r>
        <w:rPr>
          <w:rFonts w:hint="eastAsia"/>
          <w:kern w:val="0"/>
          <w:sz w:val="24"/>
          <w:lang w:bidi="en-US"/>
        </w:rPr>
        <w:t>正常工作酬金</w:t>
      </w:r>
      <w:r>
        <w:rPr>
          <w:kern w:val="0"/>
          <w:sz w:val="24"/>
          <w:lang w:bidi="en-US"/>
        </w:rPr>
        <w:t>÷</w:t>
      </w:r>
      <w:r>
        <w:rPr>
          <w:rFonts w:hint="eastAsia"/>
          <w:kern w:val="0"/>
          <w:sz w:val="24"/>
          <w:lang w:bidi="en-US"/>
        </w:rPr>
        <w:t>合同协议书约定的监理与相关服务期限</w:t>
      </w:r>
      <w:r>
        <w:rPr>
          <w:kern w:val="0"/>
          <w:sz w:val="24"/>
          <w:lang w:bidi="en-US"/>
        </w:rPr>
        <w:t>（天）</w:t>
      </w:r>
    </w:p>
    <w:p w14:paraId="7FCAC1A5" w14:textId="77777777" w:rsidR="007B19ED" w:rsidRDefault="00B45E49">
      <w:pPr>
        <w:widowControl/>
        <w:snapToGrid w:val="0"/>
        <w:spacing w:line="360" w:lineRule="auto"/>
        <w:ind w:firstLineChars="200" w:firstLine="480"/>
        <w:jc w:val="left"/>
        <w:rPr>
          <w:kern w:val="0"/>
          <w:sz w:val="24"/>
          <w:lang w:bidi="en-US"/>
        </w:rPr>
      </w:pPr>
      <w:r>
        <w:rPr>
          <w:rFonts w:hint="eastAsia"/>
          <w:kern w:val="0"/>
          <w:sz w:val="24"/>
          <w:lang w:bidi="en-US"/>
        </w:rPr>
        <w:t xml:space="preserve">6.2.1.1 </w:t>
      </w:r>
      <w:r>
        <w:rPr>
          <w:rFonts w:hint="eastAsia"/>
          <w:kern w:val="0"/>
          <w:sz w:val="24"/>
          <w:lang w:bidi="en-US"/>
        </w:rPr>
        <w:t>除不可抗力外，因非乙方原因，工程工期延长；</w:t>
      </w:r>
    </w:p>
    <w:p w14:paraId="2073CCBB" w14:textId="77777777" w:rsidR="007B19ED" w:rsidRDefault="00B45E49">
      <w:pPr>
        <w:widowControl/>
        <w:snapToGrid w:val="0"/>
        <w:spacing w:line="360" w:lineRule="auto"/>
        <w:ind w:firstLineChars="200" w:firstLine="480"/>
        <w:jc w:val="left"/>
        <w:rPr>
          <w:kern w:val="0"/>
          <w:sz w:val="24"/>
          <w:lang w:bidi="en-US"/>
        </w:rPr>
      </w:pPr>
      <w:r>
        <w:rPr>
          <w:rFonts w:hint="eastAsia"/>
          <w:kern w:val="0"/>
          <w:sz w:val="24"/>
          <w:lang w:bidi="en-US"/>
        </w:rPr>
        <w:t>6.2.1.2</w:t>
      </w:r>
      <w:r>
        <w:rPr>
          <w:rFonts w:hint="eastAsia"/>
          <w:kern w:val="0"/>
          <w:sz w:val="24"/>
          <w:lang w:bidi="en-US"/>
        </w:rPr>
        <w:t>因非乙方原因监理与相关服务受到延误或阻碍或暂停；</w:t>
      </w:r>
    </w:p>
    <w:p w14:paraId="1581EA18" w14:textId="77777777" w:rsidR="007B19ED" w:rsidRDefault="00B45E49">
      <w:pPr>
        <w:widowControl/>
        <w:snapToGrid w:val="0"/>
        <w:spacing w:line="360" w:lineRule="auto"/>
        <w:ind w:firstLineChars="200" w:firstLine="480"/>
        <w:jc w:val="left"/>
        <w:rPr>
          <w:kern w:val="0"/>
          <w:sz w:val="24"/>
          <w:lang w:bidi="en-US"/>
        </w:rPr>
      </w:pPr>
      <w:r>
        <w:rPr>
          <w:rFonts w:hint="eastAsia"/>
          <w:kern w:val="0"/>
          <w:sz w:val="24"/>
          <w:lang w:bidi="en-US"/>
        </w:rPr>
        <w:t>6.2.1.3</w:t>
      </w:r>
      <w:r>
        <w:rPr>
          <w:rFonts w:hint="eastAsia"/>
          <w:kern w:val="0"/>
          <w:sz w:val="24"/>
          <w:lang w:bidi="en-US"/>
        </w:rPr>
        <w:t>实际情况发生变化</w:t>
      </w:r>
      <w:r>
        <w:rPr>
          <w:kern w:val="0"/>
          <w:sz w:val="24"/>
          <w:lang w:bidi="en-US"/>
        </w:rPr>
        <w:t>，使乙方不能完成全部或部分工作</w:t>
      </w:r>
      <w:r>
        <w:rPr>
          <w:rFonts w:hint="eastAsia"/>
          <w:kern w:val="0"/>
          <w:sz w:val="24"/>
          <w:lang w:bidi="en-US"/>
        </w:rPr>
        <w:t>，乙方进行</w:t>
      </w:r>
      <w:r>
        <w:rPr>
          <w:kern w:val="0"/>
          <w:sz w:val="24"/>
          <w:lang w:bidi="en-US"/>
        </w:rPr>
        <w:t>善后工作</w:t>
      </w:r>
      <w:r>
        <w:rPr>
          <w:rFonts w:hint="eastAsia"/>
          <w:kern w:val="0"/>
          <w:sz w:val="24"/>
          <w:lang w:bidi="en-US"/>
        </w:rPr>
        <w:t>以及</w:t>
      </w:r>
      <w:r>
        <w:rPr>
          <w:kern w:val="0"/>
          <w:sz w:val="24"/>
          <w:lang w:bidi="en-US"/>
        </w:rPr>
        <w:t>恢复服务准备工作</w:t>
      </w:r>
      <w:r>
        <w:rPr>
          <w:rFonts w:hint="eastAsia"/>
          <w:kern w:val="0"/>
          <w:sz w:val="24"/>
          <w:lang w:bidi="en-US"/>
        </w:rPr>
        <w:t>，乙方用于恢复服务的时间不得超过</w:t>
      </w:r>
      <w:r>
        <w:rPr>
          <w:rFonts w:hint="eastAsia"/>
          <w:kern w:val="0"/>
          <w:sz w:val="24"/>
          <w:lang w:bidi="en-US"/>
        </w:rPr>
        <w:t>28</w:t>
      </w:r>
      <w:r>
        <w:rPr>
          <w:rFonts w:hint="eastAsia"/>
          <w:kern w:val="0"/>
          <w:sz w:val="24"/>
          <w:lang w:bidi="en-US"/>
        </w:rPr>
        <w:t>天；</w:t>
      </w:r>
    </w:p>
    <w:p w14:paraId="33FE4B20" w14:textId="77777777" w:rsidR="007B19ED" w:rsidRDefault="00B45E49">
      <w:pPr>
        <w:widowControl/>
        <w:snapToGrid w:val="0"/>
        <w:spacing w:line="360" w:lineRule="auto"/>
        <w:ind w:firstLineChars="200" w:firstLine="480"/>
        <w:jc w:val="left"/>
        <w:rPr>
          <w:kern w:val="0"/>
          <w:sz w:val="24"/>
          <w:lang w:bidi="en-US"/>
        </w:rPr>
      </w:pPr>
      <w:r>
        <w:rPr>
          <w:rFonts w:hint="eastAsia"/>
          <w:kern w:val="0"/>
          <w:sz w:val="24"/>
          <w:lang w:bidi="en-US"/>
        </w:rPr>
        <w:t>6.2.1.4</w:t>
      </w:r>
      <w:r>
        <w:rPr>
          <w:rFonts w:hint="eastAsia"/>
          <w:kern w:val="0"/>
          <w:sz w:val="24"/>
          <w:lang w:bidi="en-US"/>
        </w:rPr>
        <w:t>监理与相关服务内容增加，附加工作酬金应该按照增加的内容占正常工作范围内监理与相关服务内容的比例计算，具体比例由双方根据增加的内容通过协商确定。</w:t>
      </w:r>
    </w:p>
    <w:p w14:paraId="3D94CB24" w14:textId="77777777" w:rsidR="007B19ED" w:rsidRDefault="00B45E49">
      <w:pPr>
        <w:widowControl/>
        <w:snapToGrid w:val="0"/>
        <w:spacing w:line="360" w:lineRule="auto"/>
        <w:ind w:firstLineChars="200" w:firstLine="480"/>
        <w:jc w:val="left"/>
        <w:rPr>
          <w:kern w:val="0"/>
          <w:sz w:val="24"/>
          <w:lang w:bidi="en-US"/>
        </w:rPr>
      </w:pPr>
      <w:r>
        <w:rPr>
          <w:kern w:val="0"/>
          <w:sz w:val="24"/>
          <w:lang w:bidi="en-US"/>
        </w:rPr>
        <w:t>6.</w:t>
      </w:r>
      <w:r>
        <w:rPr>
          <w:rFonts w:hint="eastAsia"/>
          <w:kern w:val="0"/>
          <w:sz w:val="24"/>
          <w:lang w:bidi="en-US"/>
        </w:rPr>
        <w:t>2</w:t>
      </w:r>
      <w:r>
        <w:rPr>
          <w:kern w:val="0"/>
          <w:sz w:val="24"/>
          <w:lang w:bidi="en-US"/>
        </w:rPr>
        <w:t>.</w:t>
      </w:r>
      <w:r>
        <w:rPr>
          <w:rFonts w:hint="eastAsia"/>
          <w:kern w:val="0"/>
          <w:sz w:val="24"/>
          <w:lang w:bidi="en-US"/>
        </w:rPr>
        <w:t>2</w:t>
      </w:r>
      <w:r>
        <w:rPr>
          <w:kern w:val="0"/>
          <w:sz w:val="24"/>
          <w:lang w:bidi="en-US"/>
        </w:rPr>
        <w:t>合同签订后，遇有与工程相关的法律</w:t>
      </w:r>
      <w:r>
        <w:rPr>
          <w:rFonts w:hint="eastAsia"/>
          <w:kern w:val="0"/>
          <w:sz w:val="24"/>
          <w:lang w:bidi="en-US"/>
        </w:rPr>
        <w:t>、</w:t>
      </w:r>
      <w:r>
        <w:rPr>
          <w:kern w:val="0"/>
          <w:sz w:val="24"/>
          <w:lang w:bidi="en-US"/>
        </w:rPr>
        <w:t>法规、标准颁布或修订的，双方应当遵照执行。由此引起监理与相关服务的范围、时间、</w:t>
      </w:r>
      <w:r>
        <w:rPr>
          <w:rFonts w:hint="eastAsia"/>
          <w:kern w:val="0"/>
          <w:sz w:val="24"/>
          <w:lang w:bidi="en-US"/>
        </w:rPr>
        <w:t>酬金</w:t>
      </w:r>
      <w:r>
        <w:rPr>
          <w:kern w:val="0"/>
          <w:sz w:val="24"/>
          <w:lang w:bidi="en-US"/>
        </w:rPr>
        <w:t>变化的，双方应当</w:t>
      </w:r>
      <w:r>
        <w:rPr>
          <w:rFonts w:hint="eastAsia"/>
          <w:kern w:val="0"/>
          <w:sz w:val="24"/>
          <w:lang w:bidi="en-US"/>
        </w:rPr>
        <w:t>通过协商</w:t>
      </w:r>
      <w:r>
        <w:rPr>
          <w:kern w:val="0"/>
          <w:sz w:val="24"/>
          <w:lang w:bidi="en-US"/>
        </w:rPr>
        <w:t>进行相应调整。</w:t>
      </w:r>
    </w:p>
    <w:p w14:paraId="1041E69E" w14:textId="77777777" w:rsidR="007B19ED" w:rsidRDefault="00B45E49">
      <w:pPr>
        <w:widowControl/>
        <w:snapToGrid w:val="0"/>
        <w:spacing w:line="360" w:lineRule="auto"/>
        <w:ind w:firstLineChars="200" w:firstLine="480"/>
        <w:jc w:val="left"/>
        <w:rPr>
          <w:kern w:val="0"/>
          <w:sz w:val="24"/>
          <w:lang w:bidi="en-US"/>
        </w:rPr>
      </w:pPr>
      <w:r>
        <w:rPr>
          <w:rFonts w:hint="eastAsia"/>
          <w:kern w:val="0"/>
          <w:sz w:val="24"/>
          <w:lang w:bidi="en-US"/>
        </w:rPr>
        <w:t>6.2.3</w:t>
      </w:r>
      <w:r>
        <w:rPr>
          <w:rFonts w:hint="eastAsia"/>
          <w:kern w:val="0"/>
          <w:sz w:val="24"/>
          <w:lang w:bidi="en-US"/>
        </w:rPr>
        <w:t>因非乙方原因，</w:t>
      </w:r>
      <w:r>
        <w:rPr>
          <w:kern w:val="0"/>
          <w:sz w:val="24"/>
          <w:lang w:bidi="en-US"/>
        </w:rPr>
        <w:t>工程投资额</w:t>
      </w:r>
      <w:r>
        <w:rPr>
          <w:rFonts w:hint="eastAsia"/>
          <w:kern w:val="0"/>
          <w:sz w:val="24"/>
          <w:lang w:bidi="en-US"/>
        </w:rPr>
        <w:t>（建筑安装工程费）增加，正常工作酬金应当按以下方法调整：</w:t>
      </w:r>
    </w:p>
    <w:p w14:paraId="4B38FA43" w14:textId="77777777" w:rsidR="007B19ED" w:rsidRDefault="00B45E49">
      <w:pPr>
        <w:widowControl/>
        <w:spacing w:line="360" w:lineRule="auto"/>
        <w:ind w:firstLineChars="200" w:firstLine="480"/>
        <w:jc w:val="left"/>
        <w:rPr>
          <w:kern w:val="0"/>
          <w:sz w:val="24"/>
          <w:lang w:bidi="en-US"/>
        </w:rPr>
      </w:pPr>
      <w:r>
        <w:rPr>
          <w:rFonts w:hint="eastAsia"/>
          <w:kern w:val="0"/>
          <w:sz w:val="24"/>
          <w:lang w:bidi="en-US"/>
        </w:rPr>
        <w:lastRenderedPageBreak/>
        <w:t>正常工作酬金增加额</w:t>
      </w:r>
      <w:r>
        <w:rPr>
          <w:kern w:val="0"/>
          <w:sz w:val="24"/>
          <w:lang w:bidi="en-US"/>
        </w:rPr>
        <w:t>=</w:t>
      </w:r>
      <w:r>
        <w:rPr>
          <w:kern w:val="0"/>
          <w:sz w:val="24"/>
          <w:lang w:bidi="en-US"/>
        </w:rPr>
        <w:t>工程投资</w:t>
      </w:r>
      <w:r>
        <w:rPr>
          <w:rFonts w:hint="eastAsia"/>
          <w:kern w:val="0"/>
          <w:sz w:val="24"/>
          <w:lang w:bidi="en-US"/>
        </w:rPr>
        <w:t>（建筑安装工程费）增加</w:t>
      </w:r>
      <w:r>
        <w:rPr>
          <w:kern w:val="0"/>
          <w:sz w:val="24"/>
          <w:lang w:bidi="en-US"/>
        </w:rPr>
        <w:t>额</w:t>
      </w:r>
      <w:r>
        <w:rPr>
          <w:kern w:val="0"/>
          <w:sz w:val="24"/>
          <w:lang w:bidi="en-US"/>
        </w:rPr>
        <w:t>×</w:t>
      </w:r>
      <w:r>
        <w:rPr>
          <w:rFonts w:hint="eastAsia"/>
          <w:kern w:val="0"/>
          <w:sz w:val="24"/>
          <w:lang w:bidi="en-US"/>
        </w:rPr>
        <w:t>正常工作酬金</w:t>
      </w:r>
      <w:r>
        <w:rPr>
          <w:kern w:val="0"/>
          <w:sz w:val="24"/>
          <w:lang w:bidi="en-US"/>
        </w:rPr>
        <w:t>÷</w:t>
      </w:r>
      <w:r>
        <w:rPr>
          <w:kern w:val="0"/>
          <w:sz w:val="24"/>
          <w:lang w:bidi="en-US"/>
        </w:rPr>
        <w:t>工程概算投资额</w:t>
      </w:r>
      <w:r>
        <w:rPr>
          <w:rFonts w:hint="eastAsia"/>
          <w:kern w:val="0"/>
          <w:sz w:val="24"/>
          <w:lang w:bidi="en-US"/>
        </w:rPr>
        <w:t>（</w:t>
      </w:r>
      <w:r>
        <w:rPr>
          <w:kern w:val="0"/>
          <w:sz w:val="24"/>
          <w:lang w:bidi="en-US"/>
        </w:rPr>
        <w:t>建筑安装工程费</w:t>
      </w:r>
      <w:r>
        <w:rPr>
          <w:rFonts w:hint="eastAsia"/>
          <w:kern w:val="0"/>
          <w:sz w:val="24"/>
          <w:lang w:bidi="en-US"/>
        </w:rPr>
        <w:t>）</w:t>
      </w:r>
    </w:p>
    <w:p w14:paraId="63E5C563" w14:textId="77777777" w:rsidR="007B19ED" w:rsidRDefault="00B45E49">
      <w:pPr>
        <w:widowControl/>
        <w:adjustRightInd w:val="0"/>
        <w:snapToGrid w:val="0"/>
        <w:spacing w:line="360" w:lineRule="auto"/>
        <w:ind w:firstLine="480"/>
        <w:jc w:val="left"/>
        <w:rPr>
          <w:kern w:val="0"/>
          <w:sz w:val="24"/>
          <w:lang w:bidi="en-US"/>
        </w:rPr>
      </w:pPr>
      <w:r>
        <w:rPr>
          <w:rFonts w:hint="eastAsia"/>
          <w:kern w:val="0"/>
          <w:sz w:val="24"/>
          <w:lang w:bidi="en-US"/>
        </w:rPr>
        <w:t>6.2.4</w:t>
      </w:r>
      <w:r>
        <w:rPr>
          <w:rFonts w:hint="eastAsia"/>
          <w:kern w:val="0"/>
          <w:sz w:val="24"/>
          <w:lang w:bidi="en-US"/>
        </w:rPr>
        <w:t>因非乙方原因</w:t>
      </w:r>
      <w:r>
        <w:rPr>
          <w:kern w:val="0"/>
          <w:sz w:val="24"/>
          <w:lang w:bidi="en-US"/>
        </w:rPr>
        <w:t>工程投资额</w:t>
      </w:r>
      <w:r>
        <w:rPr>
          <w:rFonts w:hint="eastAsia"/>
          <w:kern w:val="0"/>
          <w:sz w:val="24"/>
          <w:lang w:bidi="en-US"/>
        </w:rPr>
        <w:t>（建筑安装工程费）减少，正常工作酬金应当按以下方法调整：正常工作酬金减少额＝</w:t>
      </w:r>
      <w:r>
        <w:rPr>
          <w:kern w:val="0"/>
          <w:sz w:val="24"/>
          <w:lang w:bidi="en-US"/>
        </w:rPr>
        <w:t>工程投资</w:t>
      </w:r>
      <w:r>
        <w:rPr>
          <w:rFonts w:hint="eastAsia"/>
          <w:kern w:val="0"/>
          <w:sz w:val="24"/>
          <w:lang w:bidi="en-US"/>
        </w:rPr>
        <w:t>（建筑安装工程费）减少</w:t>
      </w:r>
      <w:r>
        <w:rPr>
          <w:kern w:val="0"/>
          <w:sz w:val="24"/>
          <w:lang w:bidi="en-US"/>
        </w:rPr>
        <w:t>额</w:t>
      </w:r>
      <w:r>
        <w:rPr>
          <w:kern w:val="0"/>
          <w:sz w:val="24"/>
          <w:lang w:bidi="en-US"/>
        </w:rPr>
        <w:t>×</w:t>
      </w:r>
      <w:r>
        <w:rPr>
          <w:rFonts w:hint="eastAsia"/>
          <w:kern w:val="0"/>
          <w:sz w:val="24"/>
          <w:lang w:bidi="en-US"/>
        </w:rPr>
        <w:t>正常工作酬金</w:t>
      </w:r>
      <w:r>
        <w:rPr>
          <w:kern w:val="0"/>
          <w:sz w:val="24"/>
          <w:lang w:bidi="en-US"/>
        </w:rPr>
        <w:t>÷</w:t>
      </w:r>
      <w:r>
        <w:rPr>
          <w:kern w:val="0"/>
          <w:sz w:val="24"/>
          <w:lang w:bidi="en-US"/>
        </w:rPr>
        <w:t>工程概算投资额</w:t>
      </w:r>
      <w:r>
        <w:rPr>
          <w:rFonts w:hint="eastAsia"/>
          <w:kern w:val="0"/>
          <w:sz w:val="24"/>
          <w:lang w:bidi="en-US"/>
        </w:rPr>
        <w:t>（</w:t>
      </w:r>
      <w:r>
        <w:rPr>
          <w:kern w:val="0"/>
          <w:sz w:val="24"/>
          <w:lang w:bidi="en-US"/>
        </w:rPr>
        <w:t>建筑安装工程费</w:t>
      </w:r>
      <w:r>
        <w:rPr>
          <w:rFonts w:hint="eastAsia"/>
          <w:kern w:val="0"/>
          <w:sz w:val="24"/>
          <w:lang w:bidi="en-US"/>
        </w:rPr>
        <w:t>）</w:t>
      </w:r>
      <w:r>
        <w:rPr>
          <w:kern w:val="0"/>
          <w:sz w:val="24"/>
          <w:lang w:bidi="en-US"/>
        </w:rPr>
        <w:t>。</w:t>
      </w:r>
      <w:r>
        <w:rPr>
          <w:rFonts w:hint="eastAsia"/>
          <w:kern w:val="0"/>
          <w:sz w:val="24"/>
          <w:lang w:bidi="en-US"/>
        </w:rPr>
        <w:t>因非乙方原因监理与相关服务内容</w:t>
      </w:r>
      <w:r>
        <w:rPr>
          <w:kern w:val="0"/>
          <w:sz w:val="24"/>
          <w:lang w:bidi="en-US"/>
        </w:rPr>
        <w:t>减少，</w:t>
      </w:r>
      <w:r>
        <w:rPr>
          <w:rFonts w:hint="eastAsia"/>
          <w:kern w:val="0"/>
          <w:sz w:val="24"/>
          <w:lang w:bidi="en-US"/>
        </w:rPr>
        <w:t>正常工作酬金应作相应调整，调整减少金额按照减少的内容占正常工作范围内监理与相关服务内容的比例计算，具体比例由双方根据减少的内容通过协商确定。</w:t>
      </w:r>
    </w:p>
    <w:p w14:paraId="00D25A22" w14:textId="77777777" w:rsidR="007B19ED" w:rsidRDefault="00B45E49">
      <w:pPr>
        <w:widowControl/>
        <w:snapToGrid w:val="0"/>
        <w:spacing w:line="360" w:lineRule="auto"/>
        <w:ind w:firstLine="360"/>
        <w:jc w:val="left"/>
        <w:rPr>
          <w:kern w:val="0"/>
          <w:sz w:val="24"/>
          <w:lang w:bidi="en-US"/>
        </w:rPr>
      </w:pPr>
      <w:r>
        <w:rPr>
          <w:kern w:val="0"/>
          <w:sz w:val="24"/>
          <w:lang w:bidi="en-US"/>
        </w:rPr>
        <w:t>工程投资额</w:t>
      </w:r>
      <w:r>
        <w:rPr>
          <w:rFonts w:hint="eastAsia"/>
          <w:kern w:val="0"/>
          <w:sz w:val="24"/>
          <w:lang w:bidi="en-US"/>
        </w:rPr>
        <w:t>（建筑安装工程费）或监理与相关服务内容未发生变化，工程提前竣工，不减少乙方酬金。</w:t>
      </w:r>
    </w:p>
    <w:p w14:paraId="20D884CC" w14:textId="77777777" w:rsidR="007B19ED" w:rsidRDefault="00B45E49">
      <w:pPr>
        <w:widowControl/>
        <w:snapToGrid w:val="0"/>
        <w:spacing w:line="360" w:lineRule="auto"/>
        <w:ind w:firstLineChars="200" w:firstLine="480"/>
        <w:jc w:val="left"/>
        <w:rPr>
          <w:kern w:val="0"/>
          <w:sz w:val="24"/>
          <w:lang w:bidi="en-US"/>
        </w:rPr>
      </w:pPr>
      <w:r>
        <w:rPr>
          <w:rFonts w:hint="eastAsia"/>
          <w:kern w:val="0"/>
          <w:sz w:val="24"/>
          <w:lang w:bidi="en-US"/>
        </w:rPr>
        <w:t xml:space="preserve">6.2.5 </w:t>
      </w:r>
      <w:r>
        <w:rPr>
          <w:kern w:val="0"/>
          <w:sz w:val="24"/>
          <w:lang w:bidi="en-US"/>
        </w:rPr>
        <w:t>任何一方提出变更请求时，双方经协商一致后可进行变更。</w:t>
      </w:r>
    </w:p>
    <w:p w14:paraId="2D6B53AA" w14:textId="77777777" w:rsidR="007B19ED" w:rsidRDefault="00B45E49">
      <w:pPr>
        <w:widowControl/>
        <w:spacing w:before="120" w:after="120" w:line="360" w:lineRule="auto"/>
        <w:ind w:leftChars="200" w:left="420"/>
        <w:jc w:val="left"/>
        <w:outlineLvl w:val="2"/>
        <w:rPr>
          <w:rFonts w:ascii="宋体" w:hAnsi="宋体"/>
          <w:b/>
          <w:kern w:val="0"/>
          <w:sz w:val="24"/>
        </w:rPr>
      </w:pPr>
      <w:bookmarkStart w:id="66" w:name="_Toc371398328"/>
      <w:r>
        <w:rPr>
          <w:rFonts w:ascii="宋体" w:hAnsi="宋体" w:hint="eastAsia"/>
          <w:b/>
          <w:kern w:val="0"/>
          <w:sz w:val="24"/>
        </w:rPr>
        <w:t>6.3 暂停履行与解除</w:t>
      </w:r>
      <w:bookmarkEnd w:id="66"/>
    </w:p>
    <w:p w14:paraId="09755FAA" w14:textId="77777777" w:rsidR="007B19ED" w:rsidRDefault="00B45E49">
      <w:pPr>
        <w:widowControl/>
        <w:adjustRightInd w:val="0"/>
        <w:snapToGrid w:val="0"/>
        <w:spacing w:line="360" w:lineRule="auto"/>
        <w:ind w:firstLineChars="200" w:firstLine="480"/>
        <w:jc w:val="left"/>
        <w:rPr>
          <w:kern w:val="0"/>
          <w:sz w:val="24"/>
          <w:lang w:bidi="en-US"/>
        </w:rPr>
      </w:pPr>
      <w:r>
        <w:rPr>
          <w:rFonts w:hint="eastAsia"/>
          <w:kern w:val="0"/>
          <w:sz w:val="24"/>
          <w:lang w:bidi="en-US"/>
        </w:rPr>
        <w:t xml:space="preserve">6.3.1 </w:t>
      </w:r>
      <w:r>
        <w:rPr>
          <w:rFonts w:hint="eastAsia"/>
          <w:kern w:val="0"/>
          <w:sz w:val="24"/>
          <w:lang w:bidi="en-US"/>
        </w:rPr>
        <w:t>甲方发出通知</w:t>
      </w:r>
    </w:p>
    <w:p w14:paraId="76E3AFBE" w14:textId="77777777" w:rsidR="007B19ED" w:rsidRDefault="00B45E49">
      <w:pPr>
        <w:widowControl/>
        <w:adjustRightInd w:val="0"/>
        <w:snapToGrid w:val="0"/>
        <w:spacing w:line="360" w:lineRule="auto"/>
        <w:ind w:firstLineChars="200" w:firstLine="480"/>
        <w:jc w:val="left"/>
        <w:rPr>
          <w:kern w:val="0"/>
          <w:sz w:val="24"/>
          <w:lang w:bidi="en-US"/>
        </w:rPr>
      </w:pPr>
      <w:r>
        <w:rPr>
          <w:kern w:val="0"/>
          <w:sz w:val="24"/>
          <w:lang w:bidi="en-US"/>
        </w:rPr>
        <w:t>当乙方</w:t>
      </w:r>
      <w:r>
        <w:rPr>
          <w:rFonts w:hint="eastAsia"/>
          <w:kern w:val="0"/>
          <w:sz w:val="24"/>
          <w:lang w:bidi="en-US"/>
        </w:rPr>
        <w:t>发生第</w:t>
      </w:r>
      <w:r>
        <w:rPr>
          <w:rFonts w:hint="eastAsia"/>
          <w:kern w:val="0"/>
          <w:sz w:val="24"/>
          <w:lang w:bidi="en-US"/>
        </w:rPr>
        <w:t>4.1.1</w:t>
      </w:r>
      <w:r>
        <w:rPr>
          <w:rFonts w:hint="eastAsia"/>
          <w:kern w:val="0"/>
          <w:sz w:val="24"/>
          <w:lang w:bidi="en-US"/>
        </w:rPr>
        <w:t>项情况</w:t>
      </w:r>
      <w:r>
        <w:rPr>
          <w:kern w:val="0"/>
          <w:sz w:val="24"/>
          <w:lang w:bidi="en-US"/>
        </w:rPr>
        <w:t>时，甲方应当通知乙方限期改正。若甲方在发出通知后</w:t>
      </w:r>
      <w:r>
        <w:rPr>
          <w:rFonts w:hint="eastAsia"/>
          <w:kern w:val="0"/>
          <w:sz w:val="24"/>
          <w:lang w:bidi="en-US"/>
        </w:rPr>
        <w:t>7</w:t>
      </w:r>
      <w:r>
        <w:rPr>
          <w:kern w:val="0"/>
          <w:sz w:val="24"/>
          <w:lang w:bidi="en-US"/>
        </w:rPr>
        <w:t>天内没有收到乙方书面形式的合理解释，则可在</w:t>
      </w:r>
      <w:r>
        <w:rPr>
          <w:kern w:val="0"/>
          <w:sz w:val="24"/>
          <w:lang w:bidi="en-US"/>
        </w:rPr>
        <w:t>7</w:t>
      </w:r>
      <w:r>
        <w:rPr>
          <w:kern w:val="0"/>
          <w:sz w:val="24"/>
          <w:lang w:bidi="en-US"/>
        </w:rPr>
        <w:t>天内发出解除合同的通知</w:t>
      </w:r>
      <w:r>
        <w:rPr>
          <w:rFonts w:hint="eastAsia"/>
          <w:kern w:val="0"/>
          <w:sz w:val="24"/>
          <w:lang w:bidi="en-US"/>
        </w:rPr>
        <w:t>，自通知到达乙方时合同解除</w:t>
      </w:r>
      <w:r>
        <w:rPr>
          <w:kern w:val="0"/>
          <w:sz w:val="24"/>
          <w:lang w:bidi="en-US"/>
        </w:rPr>
        <w:t>。</w:t>
      </w:r>
    </w:p>
    <w:p w14:paraId="17DA1050" w14:textId="77777777" w:rsidR="007B19ED" w:rsidRDefault="00B45E49">
      <w:pPr>
        <w:widowControl/>
        <w:adjustRightInd w:val="0"/>
        <w:snapToGrid w:val="0"/>
        <w:spacing w:line="360" w:lineRule="auto"/>
        <w:ind w:firstLineChars="200" w:firstLine="480"/>
        <w:jc w:val="left"/>
        <w:rPr>
          <w:kern w:val="0"/>
          <w:sz w:val="24"/>
          <w:lang w:bidi="en-US"/>
        </w:rPr>
      </w:pPr>
      <w:r>
        <w:rPr>
          <w:rFonts w:hint="eastAsia"/>
          <w:kern w:val="0"/>
          <w:sz w:val="24"/>
          <w:lang w:bidi="en-US"/>
        </w:rPr>
        <w:t xml:space="preserve">6.3.2 </w:t>
      </w:r>
      <w:r>
        <w:rPr>
          <w:rFonts w:hint="eastAsia"/>
          <w:kern w:val="0"/>
          <w:sz w:val="24"/>
          <w:lang w:bidi="en-US"/>
        </w:rPr>
        <w:t>乙方发出通知</w:t>
      </w:r>
    </w:p>
    <w:p w14:paraId="23B087BC" w14:textId="77777777" w:rsidR="007B19ED" w:rsidRDefault="00B45E49">
      <w:pPr>
        <w:widowControl/>
        <w:adjustRightInd w:val="0"/>
        <w:snapToGrid w:val="0"/>
        <w:spacing w:line="360" w:lineRule="auto"/>
        <w:ind w:firstLineChars="200" w:firstLine="480"/>
        <w:jc w:val="left"/>
        <w:rPr>
          <w:kern w:val="0"/>
          <w:sz w:val="24"/>
          <w:lang w:bidi="en-US"/>
        </w:rPr>
      </w:pPr>
      <w:r>
        <w:rPr>
          <w:rFonts w:hint="eastAsia"/>
          <w:kern w:val="0"/>
          <w:sz w:val="24"/>
          <w:lang w:bidi="en-US"/>
        </w:rPr>
        <w:t>当甲方发生下列情况时，</w:t>
      </w:r>
      <w:r>
        <w:rPr>
          <w:kern w:val="0"/>
          <w:sz w:val="24"/>
          <w:lang w:bidi="en-US"/>
        </w:rPr>
        <w:t>乙方可向甲方发出解除合同的通知</w:t>
      </w:r>
      <w:r>
        <w:rPr>
          <w:rFonts w:hint="eastAsia"/>
          <w:kern w:val="0"/>
          <w:sz w:val="24"/>
          <w:lang w:bidi="en-US"/>
        </w:rPr>
        <w:t>，自通知到达甲方时合同解除，</w:t>
      </w:r>
      <w:r>
        <w:rPr>
          <w:kern w:val="0"/>
          <w:sz w:val="24"/>
          <w:lang w:bidi="en-US"/>
        </w:rPr>
        <w:t>甲方应当将监理与相关服务</w:t>
      </w:r>
      <w:r>
        <w:rPr>
          <w:rFonts w:hint="eastAsia"/>
          <w:kern w:val="0"/>
          <w:sz w:val="24"/>
          <w:lang w:bidi="en-US"/>
        </w:rPr>
        <w:t>的酬金</w:t>
      </w:r>
      <w:r>
        <w:rPr>
          <w:kern w:val="0"/>
          <w:sz w:val="24"/>
          <w:lang w:bidi="en-US"/>
        </w:rPr>
        <w:t>支付至合同解除</w:t>
      </w:r>
      <w:r>
        <w:rPr>
          <w:rFonts w:hint="eastAsia"/>
          <w:kern w:val="0"/>
          <w:sz w:val="24"/>
          <w:lang w:bidi="en-US"/>
        </w:rPr>
        <w:t>日。</w:t>
      </w:r>
    </w:p>
    <w:p w14:paraId="4653F364" w14:textId="77777777" w:rsidR="007B19ED" w:rsidRDefault="00B45E49">
      <w:pPr>
        <w:widowControl/>
        <w:adjustRightInd w:val="0"/>
        <w:snapToGrid w:val="0"/>
        <w:spacing w:line="360" w:lineRule="auto"/>
        <w:ind w:firstLineChars="200" w:firstLine="480"/>
        <w:jc w:val="left"/>
        <w:rPr>
          <w:kern w:val="0"/>
          <w:sz w:val="24"/>
          <w:lang w:bidi="en-US"/>
        </w:rPr>
      </w:pPr>
      <w:r>
        <w:rPr>
          <w:rFonts w:hint="eastAsia"/>
          <w:kern w:val="0"/>
          <w:sz w:val="24"/>
          <w:lang w:bidi="en-US"/>
        </w:rPr>
        <w:t xml:space="preserve">6.3.2.1 </w:t>
      </w:r>
      <w:r>
        <w:rPr>
          <w:kern w:val="0"/>
          <w:sz w:val="24"/>
          <w:lang w:bidi="en-US"/>
        </w:rPr>
        <w:t>乙方在</w:t>
      </w:r>
      <w:r>
        <w:rPr>
          <w:rFonts w:hint="eastAsia"/>
          <w:kern w:val="0"/>
          <w:sz w:val="24"/>
          <w:lang w:bidi="en-US"/>
        </w:rPr>
        <w:t>合同专用条款中</w:t>
      </w:r>
      <w:r>
        <w:rPr>
          <w:kern w:val="0"/>
          <w:sz w:val="24"/>
          <w:lang w:bidi="en-US"/>
        </w:rPr>
        <w:t>约定的支付之日起</w:t>
      </w:r>
      <w:r>
        <w:rPr>
          <w:kern w:val="0"/>
          <w:sz w:val="24"/>
          <w:lang w:bidi="en-US"/>
        </w:rPr>
        <w:t>28</w:t>
      </w:r>
      <w:r>
        <w:rPr>
          <w:kern w:val="0"/>
          <w:sz w:val="24"/>
          <w:lang w:bidi="en-US"/>
        </w:rPr>
        <w:t>天后仍未收到</w:t>
      </w:r>
      <w:r>
        <w:rPr>
          <w:rFonts w:hint="eastAsia"/>
          <w:kern w:val="0"/>
          <w:sz w:val="24"/>
          <w:lang w:bidi="en-US"/>
        </w:rPr>
        <w:t>甲方按合同约定应付的酬金</w:t>
      </w:r>
      <w:r>
        <w:rPr>
          <w:kern w:val="0"/>
          <w:sz w:val="24"/>
          <w:lang w:bidi="en-US"/>
        </w:rPr>
        <w:t>，可向甲方发出催付通知。</w:t>
      </w:r>
      <w:r>
        <w:rPr>
          <w:rFonts w:hint="eastAsia"/>
          <w:kern w:val="0"/>
          <w:sz w:val="24"/>
          <w:lang w:bidi="en-US"/>
        </w:rPr>
        <w:t>甲方接到</w:t>
      </w:r>
      <w:r>
        <w:rPr>
          <w:kern w:val="0"/>
          <w:sz w:val="24"/>
          <w:lang w:bidi="en-US"/>
        </w:rPr>
        <w:t>通知</w:t>
      </w:r>
      <w:r>
        <w:rPr>
          <w:kern w:val="0"/>
          <w:sz w:val="24"/>
          <w:lang w:bidi="en-US"/>
        </w:rPr>
        <w:t>14</w:t>
      </w:r>
      <w:r>
        <w:rPr>
          <w:kern w:val="0"/>
          <w:sz w:val="24"/>
          <w:lang w:bidi="en-US"/>
        </w:rPr>
        <w:t>天</w:t>
      </w:r>
      <w:r>
        <w:rPr>
          <w:rFonts w:hint="eastAsia"/>
          <w:kern w:val="0"/>
          <w:sz w:val="24"/>
          <w:lang w:bidi="en-US"/>
        </w:rPr>
        <w:t>后</w:t>
      </w:r>
      <w:r>
        <w:rPr>
          <w:kern w:val="0"/>
          <w:sz w:val="24"/>
          <w:lang w:bidi="en-US"/>
        </w:rPr>
        <w:t>仍未支付或未提出乙方可以接受的延期支付安排，乙方可向甲方发出暂停工作的通知并可自行暂停全部或部分工作。暂停工作后</w:t>
      </w:r>
      <w:r>
        <w:rPr>
          <w:kern w:val="0"/>
          <w:sz w:val="24"/>
          <w:lang w:bidi="en-US"/>
        </w:rPr>
        <w:t>14</w:t>
      </w:r>
      <w:r>
        <w:rPr>
          <w:kern w:val="0"/>
          <w:sz w:val="24"/>
          <w:lang w:bidi="en-US"/>
        </w:rPr>
        <w:t>天内乙方仍未获得</w:t>
      </w:r>
      <w:r>
        <w:rPr>
          <w:rFonts w:hint="eastAsia"/>
          <w:kern w:val="0"/>
          <w:sz w:val="24"/>
          <w:lang w:bidi="en-US"/>
        </w:rPr>
        <w:t>甲方应付酬金</w:t>
      </w:r>
      <w:r>
        <w:rPr>
          <w:kern w:val="0"/>
          <w:sz w:val="24"/>
          <w:lang w:bidi="en-US"/>
        </w:rPr>
        <w:t>或甲方的合理答复</w:t>
      </w:r>
      <w:r>
        <w:rPr>
          <w:rFonts w:hint="eastAsia"/>
          <w:kern w:val="0"/>
          <w:sz w:val="24"/>
          <w:lang w:bidi="en-US"/>
        </w:rPr>
        <w:t>，</w:t>
      </w:r>
      <w:r>
        <w:rPr>
          <w:kern w:val="0"/>
          <w:sz w:val="24"/>
          <w:lang w:bidi="en-US"/>
        </w:rPr>
        <w:t>乙方可发出解除合同的通知。</w:t>
      </w:r>
    </w:p>
    <w:p w14:paraId="1DAD10BB" w14:textId="77777777" w:rsidR="007B19ED" w:rsidRDefault="00B45E49">
      <w:pPr>
        <w:widowControl/>
        <w:adjustRightInd w:val="0"/>
        <w:snapToGrid w:val="0"/>
        <w:spacing w:line="360" w:lineRule="auto"/>
        <w:ind w:firstLineChars="200" w:firstLine="480"/>
        <w:jc w:val="left"/>
        <w:rPr>
          <w:kern w:val="0"/>
          <w:sz w:val="24"/>
          <w:lang w:bidi="en-US"/>
        </w:rPr>
      </w:pPr>
      <w:r>
        <w:rPr>
          <w:rFonts w:hint="eastAsia"/>
          <w:kern w:val="0"/>
          <w:sz w:val="24"/>
          <w:lang w:bidi="en-US"/>
        </w:rPr>
        <w:t xml:space="preserve">6.3.2.2 </w:t>
      </w:r>
      <w:r>
        <w:rPr>
          <w:kern w:val="0"/>
          <w:sz w:val="24"/>
          <w:lang w:bidi="en-US"/>
        </w:rPr>
        <w:t>在合同有效期内，因非乙方的原因导致工程</w:t>
      </w:r>
      <w:r>
        <w:rPr>
          <w:rFonts w:hint="eastAsia"/>
          <w:kern w:val="0"/>
          <w:sz w:val="24"/>
          <w:lang w:bidi="en-US"/>
        </w:rPr>
        <w:t>施工</w:t>
      </w:r>
      <w:r>
        <w:rPr>
          <w:kern w:val="0"/>
          <w:sz w:val="24"/>
          <w:lang w:bidi="en-US"/>
        </w:rPr>
        <w:t>全部或部分暂停，甲方可以书面形式通知乙方要求暂停全部或部分工作。乙方应当立即安排停止工作，并将开支减至最小。</w:t>
      </w:r>
      <w:r>
        <w:rPr>
          <w:rFonts w:hint="eastAsia"/>
          <w:kern w:val="0"/>
          <w:sz w:val="24"/>
          <w:lang w:bidi="en-US"/>
        </w:rPr>
        <w:t>除不可抗力外，由此导致乙方遭受的损失应当由甲方予以补偿。</w:t>
      </w:r>
    </w:p>
    <w:p w14:paraId="1367A1C4" w14:textId="77777777" w:rsidR="007B19ED" w:rsidRDefault="00B45E49">
      <w:pPr>
        <w:widowControl/>
        <w:adjustRightInd w:val="0"/>
        <w:snapToGrid w:val="0"/>
        <w:spacing w:line="360" w:lineRule="auto"/>
        <w:ind w:firstLineChars="200" w:firstLine="480"/>
        <w:jc w:val="left"/>
        <w:rPr>
          <w:kern w:val="0"/>
          <w:sz w:val="24"/>
          <w:lang w:bidi="en-US"/>
        </w:rPr>
      </w:pPr>
      <w:r>
        <w:rPr>
          <w:kern w:val="0"/>
          <w:sz w:val="24"/>
          <w:lang w:bidi="en-US"/>
        </w:rPr>
        <w:lastRenderedPageBreak/>
        <w:t>暂停部分监理与相关服务且暂停时间超过</w:t>
      </w:r>
      <w:r>
        <w:rPr>
          <w:kern w:val="0"/>
          <w:sz w:val="24"/>
          <w:lang w:bidi="en-US"/>
        </w:rPr>
        <w:t>182</w:t>
      </w:r>
      <w:r>
        <w:rPr>
          <w:kern w:val="0"/>
          <w:sz w:val="24"/>
          <w:lang w:bidi="en-US"/>
        </w:rPr>
        <w:t>天，乙方可发出解除合同约定</w:t>
      </w:r>
      <w:r>
        <w:rPr>
          <w:rFonts w:hint="eastAsia"/>
          <w:kern w:val="0"/>
          <w:sz w:val="24"/>
          <w:lang w:bidi="en-US"/>
        </w:rPr>
        <w:t>的</w:t>
      </w:r>
      <w:r>
        <w:rPr>
          <w:kern w:val="0"/>
          <w:sz w:val="24"/>
          <w:lang w:bidi="en-US"/>
        </w:rPr>
        <w:t>该部分义务的通知；暂停全部工作且暂停时间超过</w:t>
      </w:r>
      <w:r>
        <w:rPr>
          <w:kern w:val="0"/>
          <w:sz w:val="24"/>
          <w:lang w:bidi="en-US"/>
        </w:rPr>
        <w:t>182</w:t>
      </w:r>
      <w:r>
        <w:rPr>
          <w:kern w:val="0"/>
          <w:sz w:val="24"/>
          <w:lang w:bidi="en-US"/>
        </w:rPr>
        <w:t>天，乙方可发出解除合同的通知。</w:t>
      </w:r>
    </w:p>
    <w:p w14:paraId="09B588CA" w14:textId="77777777" w:rsidR="007B19ED" w:rsidRDefault="00B45E49">
      <w:pPr>
        <w:widowControl/>
        <w:adjustRightInd w:val="0"/>
        <w:snapToGrid w:val="0"/>
        <w:spacing w:line="360" w:lineRule="auto"/>
        <w:ind w:firstLineChars="200" w:firstLine="480"/>
        <w:jc w:val="left"/>
        <w:rPr>
          <w:kern w:val="0"/>
          <w:sz w:val="24"/>
          <w:lang w:bidi="en-US"/>
        </w:rPr>
      </w:pPr>
      <w:r>
        <w:rPr>
          <w:rFonts w:hint="eastAsia"/>
          <w:kern w:val="0"/>
          <w:sz w:val="24"/>
          <w:lang w:bidi="en-US"/>
        </w:rPr>
        <w:t xml:space="preserve">6.3.3 </w:t>
      </w:r>
      <w:r>
        <w:rPr>
          <w:rFonts w:hint="eastAsia"/>
          <w:kern w:val="0"/>
          <w:sz w:val="24"/>
          <w:lang w:bidi="en-US"/>
        </w:rPr>
        <w:t>双方协商一致</w:t>
      </w:r>
    </w:p>
    <w:p w14:paraId="144D63C9" w14:textId="77777777" w:rsidR="007B19ED" w:rsidRDefault="00B45E49">
      <w:pPr>
        <w:widowControl/>
        <w:adjustRightInd w:val="0"/>
        <w:snapToGrid w:val="0"/>
        <w:spacing w:line="360" w:lineRule="auto"/>
        <w:ind w:firstLineChars="200" w:firstLine="480"/>
        <w:jc w:val="left"/>
        <w:rPr>
          <w:kern w:val="0"/>
          <w:sz w:val="24"/>
          <w:lang w:bidi="en-US"/>
        </w:rPr>
      </w:pPr>
      <w:r>
        <w:rPr>
          <w:rFonts w:hint="eastAsia"/>
          <w:kern w:val="0"/>
          <w:sz w:val="24"/>
          <w:lang w:bidi="en-US"/>
        </w:rPr>
        <w:t>在合同有效期内，由于双方无法预见和控制的原因导致合同全部或部分无法继续履行或继续履行已无意义，经双方协商一致，可以解除合同或乙方的部分义务。在解除之前，乙方应当作出合理安排，使开支减至最小。</w:t>
      </w:r>
    </w:p>
    <w:p w14:paraId="77F9C48C" w14:textId="77777777" w:rsidR="007B19ED" w:rsidRDefault="00B45E49">
      <w:pPr>
        <w:widowControl/>
        <w:adjustRightInd w:val="0"/>
        <w:snapToGrid w:val="0"/>
        <w:spacing w:line="360" w:lineRule="auto"/>
        <w:ind w:firstLineChars="200" w:firstLine="480"/>
        <w:jc w:val="left"/>
        <w:rPr>
          <w:kern w:val="0"/>
          <w:sz w:val="24"/>
          <w:lang w:bidi="en-US"/>
        </w:rPr>
      </w:pPr>
      <w:r>
        <w:rPr>
          <w:rFonts w:hint="eastAsia"/>
          <w:kern w:val="0"/>
          <w:sz w:val="24"/>
          <w:lang w:bidi="en-US"/>
        </w:rPr>
        <w:t>因解除合同或解除乙方的部分义务导致乙方遭受的损失，除依法可以免除责任的情况外，应当由</w:t>
      </w:r>
      <w:r>
        <w:rPr>
          <w:kern w:val="0"/>
          <w:sz w:val="24"/>
          <w:lang w:bidi="en-US"/>
        </w:rPr>
        <w:t>甲方予以补偿，补偿金额由双方协商确定。</w:t>
      </w:r>
    </w:p>
    <w:p w14:paraId="43F62758" w14:textId="77777777" w:rsidR="007B19ED" w:rsidRDefault="00B45E49">
      <w:pPr>
        <w:widowControl/>
        <w:snapToGrid w:val="0"/>
        <w:spacing w:line="360" w:lineRule="auto"/>
        <w:ind w:firstLineChars="200" w:firstLine="480"/>
        <w:jc w:val="left"/>
        <w:rPr>
          <w:kern w:val="0"/>
          <w:sz w:val="24"/>
          <w:lang w:bidi="en-US"/>
        </w:rPr>
      </w:pPr>
      <w:r>
        <w:rPr>
          <w:kern w:val="0"/>
          <w:sz w:val="24"/>
          <w:lang w:bidi="en-US"/>
        </w:rPr>
        <w:t>6.</w:t>
      </w:r>
      <w:r>
        <w:rPr>
          <w:rFonts w:hint="eastAsia"/>
          <w:kern w:val="0"/>
          <w:sz w:val="24"/>
          <w:lang w:bidi="en-US"/>
        </w:rPr>
        <w:t>3</w:t>
      </w:r>
      <w:r>
        <w:rPr>
          <w:kern w:val="0"/>
          <w:sz w:val="24"/>
          <w:lang w:bidi="en-US"/>
        </w:rPr>
        <w:t>.</w:t>
      </w:r>
      <w:r>
        <w:rPr>
          <w:rFonts w:hint="eastAsia"/>
          <w:kern w:val="0"/>
          <w:sz w:val="24"/>
          <w:lang w:bidi="en-US"/>
        </w:rPr>
        <w:t xml:space="preserve">4 </w:t>
      </w:r>
      <w:r>
        <w:rPr>
          <w:rFonts w:hint="eastAsia"/>
          <w:kern w:val="0"/>
          <w:sz w:val="24"/>
          <w:lang w:bidi="en-US"/>
        </w:rPr>
        <w:t>不可抗力导致合同暂停或解除</w:t>
      </w:r>
    </w:p>
    <w:p w14:paraId="555037CE" w14:textId="77777777" w:rsidR="007B19ED" w:rsidRDefault="00B45E49">
      <w:pPr>
        <w:widowControl/>
        <w:adjustRightInd w:val="0"/>
        <w:snapToGrid w:val="0"/>
        <w:spacing w:line="360" w:lineRule="auto"/>
        <w:ind w:firstLineChars="200" w:firstLine="480"/>
        <w:jc w:val="left"/>
        <w:rPr>
          <w:kern w:val="0"/>
          <w:sz w:val="24"/>
          <w:lang w:bidi="en-US"/>
        </w:rPr>
      </w:pPr>
      <w:r>
        <w:rPr>
          <w:kern w:val="0"/>
          <w:sz w:val="24"/>
          <w:lang w:bidi="en-US"/>
        </w:rPr>
        <w:t>因不可抗力致使合同不能履行或只能部分履行时，一方应当立即书面通知另一方，暂停或</w:t>
      </w:r>
      <w:r>
        <w:rPr>
          <w:rFonts w:hint="eastAsia"/>
          <w:kern w:val="0"/>
          <w:sz w:val="24"/>
          <w:lang w:bidi="en-US"/>
        </w:rPr>
        <w:t>解除</w:t>
      </w:r>
      <w:r>
        <w:rPr>
          <w:kern w:val="0"/>
          <w:sz w:val="24"/>
          <w:lang w:bidi="en-US"/>
        </w:rPr>
        <w:t>合同。</w:t>
      </w:r>
    </w:p>
    <w:p w14:paraId="0179B5B4" w14:textId="77777777" w:rsidR="007B19ED" w:rsidRDefault="00B45E49">
      <w:pPr>
        <w:widowControl/>
        <w:spacing w:before="120" w:after="120" w:line="360" w:lineRule="auto"/>
        <w:ind w:leftChars="200" w:left="420"/>
        <w:jc w:val="left"/>
        <w:outlineLvl w:val="2"/>
        <w:rPr>
          <w:rFonts w:ascii="宋体" w:hAnsi="宋体"/>
          <w:b/>
          <w:kern w:val="0"/>
          <w:sz w:val="24"/>
        </w:rPr>
      </w:pPr>
      <w:bookmarkStart w:id="67" w:name="_Toc371398329"/>
      <w:r>
        <w:rPr>
          <w:rFonts w:ascii="宋体" w:hAnsi="宋体"/>
          <w:b/>
          <w:kern w:val="0"/>
          <w:sz w:val="24"/>
        </w:rPr>
        <w:t>6.</w:t>
      </w:r>
      <w:r>
        <w:rPr>
          <w:rFonts w:ascii="宋体" w:hAnsi="宋体" w:hint="eastAsia"/>
          <w:b/>
          <w:kern w:val="0"/>
          <w:sz w:val="24"/>
        </w:rPr>
        <w:t>4 终止</w:t>
      </w:r>
      <w:bookmarkEnd w:id="67"/>
    </w:p>
    <w:p w14:paraId="353C6207" w14:textId="77777777" w:rsidR="007B19ED" w:rsidRDefault="00B45E49">
      <w:pPr>
        <w:widowControl/>
        <w:adjustRightInd w:val="0"/>
        <w:snapToGrid w:val="0"/>
        <w:spacing w:line="360" w:lineRule="auto"/>
        <w:ind w:firstLineChars="200" w:firstLine="480"/>
        <w:jc w:val="left"/>
        <w:rPr>
          <w:kern w:val="0"/>
          <w:sz w:val="24"/>
          <w:lang w:bidi="en-US"/>
        </w:rPr>
      </w:pPr>
      <w:r>
        <w:rPr>
          <w:rFonts w:hint="eastAsia"/>
          <w:kern w:val="0"/>
          <w:sz w:val="24"/>
          <w:lang w:bidi="en-US"/>
        </w:rPr>
        <w:t xml:space="preserve">6.4.1 </w:t>
      </w:r>
      <w:r>
        <w:rPr>
          <w:rFonts w:hint="eastAsia"/>
          <w:kern w:val="0"/>
          <w:sz w:val="24"/>
          <w:lang w:bidi="en-US"/>
        </w:rPr>
        <w:t>下列</w:t>
      </w:r>
      <w:r>
        <w:rPr>
          <w:kern w:val="0"/>
          <w:sz w:val="24"/>
          <w:lang w:bidi="en-US"/>
        </w:rPr>
        <w:t>条件</w:t>
      </w:r>
      <w:r>
        <w:rPr>
          <w:rFonts w:hint="eastAsia"/>
          <w:kern w:val="0"/>
          <w:sz w:val="24"/>
          <w:lang w:bidi="en-US"/>
        </w:rPr>
        <w:t>之一成就时</w:t>
      </w:r>
      <w:r>
        <w:rPr>
          <w:kern w:val="0"/>
          <w:sz w:val="24"/>
          <w:lang w:bidi="en-US"/>
        </w:rPr>
        <w:t>，合同</w:t>
      </w:r>
      <w:r>
        <w:rPr>
          <w:rFonts w:hint="eastAsia"/>
          <w:kern w:val="0"/>
          <w:sz w:val="24"/>
          <w:lang w:bidi="en-US"/>
        </w:rPr>
        <w:t>权利义务</w:t>
      </w:r>
      <w:r>
        <w:rPr>
          <w:kern w:val="0"/>
          <w:sz w:val="24"/>
          <w:lang w:bidi="en-US"/>
        </w:rPr>
        <w:t>即</w:t>
      </w:r>
      <w:r>
        <w:rPr>
          <w:rFonts w:hint="eastAsia"/>
          <w:kern w:val="0"/>
          <w:sz w:val="24"/>
          <w:lang w:bidi="en-US"/>
        </w:rPr>
        <w:t>告</w:t>
      </w:r>
      <w:r>
        <w:rPr>
          <w:kern w:val="0"/>
          <w:sz w:val="24"/>
          <w:lang w:bidi="en-US"/>
        </w:rPr>
        <w:t>终止：</w:t>
      </w:r>
    </w:p>
    <w:p w14:paraId="688983C1" w14:textId="77777777" w:rsidR="007B19ED" w:rsidRDefault="00B45E49">
      <w:pPr>
        <w:widowControl/>
        <w:adjustRightInd w:val="0"/>
        <w:snapToGrid w:val="0"/>
        <w:spacing w:line="360" w:lineRule="auto"/>
        <w:ind w:firstLineChars="200" w:firstLine="480"/>
        <w:jc w:val="left"/>
        <w:rPr>
          <w:kern w:val="0"/>
          <w:sz w:val="24"/>
          <w:lang w:bidi="en-US"/>
        </w:rPr>
      </w:pPr>
      <w:r>
        <w:rPr>
          <w:kern w:val="0"/>
          <w:sz w:val="24"/>
          <w:lang w:bidi="en-US"/>
        </w:rPr>
        <w:t>（</w:t>
      </w:r>
      <w:r>
        <w:rPr>
          <w:kern w:val="0"/>
          <w:sz w:val="24"/>
          <w:lang w:bidi="en-US"/>
        </w:rPr>
        <w:t>1</w:t>
      </w:r>
      <w:r>
        <w:rPr>
          <w:kern w:val="0"/>
          <w:sz w:val="24"/>
          <w:lang w:bidi="en-US"/>
        </w:rPr>
        <w:t>）</w:t>
      </w:r>
      <w:r>
        <w:rPr>
          <w:rFonts w:hint="eastAsia"/>
          <w:kern w:val="0"/>
          <w:sz w:val="24"/>
          <w:lang w:bidi="en-US"/>
        </w:rPr>
        <w:t>按第</w:t>
      </w:r>
      <w:r>
        <w:rPr>
          <w:rFonts w:hint="eastAsia"/>
          <w:kern w:val="0"/>
          <w:sz w:val="24"/>
          <w:lang w:bidi="en-US"/>
        </w:rPr>
        <w:t>6.3</w:t>
      </w:r>
      <w:r>
        <w:rPr>
          <w:rFonts w:hint="eastAsia"/>
          <w:kern w:val="0"/>
          <w:sz w:val="24"/>
          <w:lang w:bidi="en-US"/>
        </w:rPr>
        <w:t>款约定双方解除合同；</w:t>
      </w:r>
    </w:p>
    <w:p w14:paraId="7E9066F4" w14:textId="77777777" w:rsidR="007B19ED" w:rsidRDefault="00B45E49">
      <w:pPr>
        <w:widowControl/>
        <w:adjustRightInd w:val="0"/>
        <w:snapToGrid w:val="0"/>
        <w:spacing w:line="360" w:lineRule="auto"/>
        <w:ind w:firstLineChars="200" w:firstLine="480"/>
        <w:jc w:val="left"/>
        <w:rPr>
          <w:kern w:val="0"/>
          <w:sz w:val="24"/>
          <w:lang w:bidi="en-US"/>
        </w:rPr>
      </w:pPr>
      <w:r>
        <w:rPr>
          <w:kern w:val="0"/>
          <w:sz w:val="24"/>
          <w:lang w:bidi="en-US"/>
        </w:rPr>
        <w:t>（</w:t>
      </w:r>
      <w:r>
        <w:rPr>
          <w:kern w:val="0"/>
          <w:sz w:val="24"/>
          <w:lang w:bidi="en-US"/>
        </w:rPr>
        <w:t>2</w:t>
      </w:r>
      <w:r>
        <w:rPr>
          <w:kern w:val="0"/>
          <w:sz w:val="24"/>
          <w:lang w:bidi="en-US"/>
        </w:rPr>
        <w:t>）乙方完成合同约定的全部工作</w:t>
      </w:r>
      <w:r>
        <w:rPr>
          <w:rFonts w:hint="eastAsia"/>
          <w:kern w:val="0"/>
          <w:sz w:val="24"/>
          <w:lang w:bidi="en-US"/>
        </w:rPr>
        <w:t>。</w:t>
      </w:r>
    </w:p>
    <w:p w14:paraId="04CA8D17" w14:textId="77777777" w:rsidR="007B19ED" w:rsidRDefault="00B45E49">
      <w:pPr>
        <w:widowControl/>
        <w:adjustRightInd w:val="0"/>
        <w:snapToGrid w:val="0"/>
        <w:spacing w:line="360" w:lineRule="auto"/>
        <w:ind w:firstLineChars="200" w:firstLine="480"/>
        <w:jc w:val="left"/>
        <w:rPr>
          <w:kern w:val="0"/>
          <w:sz w:val="24"/>
          <w:lang w:bidi="en-US"/>
        </w:rPr>
      </w:pPr>
      <w:r>
        <w:rPr>
          <w:rFonts w:hint="eastAsia"/>
          <w:kern w:val="0"/>
          <w:sz w:val="24"/>
          <w:lang w:bidi="en-US"/>
        </w:rPr>
        <w:t>6.4.2</w:t>
      </w:r>
      <w:r>
        <w:rPr>
          <w:kern w:val="0"/>
          <w:sz w:val="24"/>
          <w:lang w:bidi="en-US"/>
        </w:rPr>
        <w:t>合同</w:t>
      </w:r>
      <w:r>
        <w:rPr>
          <w:rFonts w:hint="eastAsia"/>
          <w:kern w:val="0"/>
          <w:sz w:val="24"/>
          <w:lang w:bidi="en-US"/>
        </w:rPr>
        <w:t>权利义务终止</w:t>
      </w:r>
      <w:r>
        <w:rPr>
          <w:kern w:val="0"/>
          <w:sz w:val="24"/>
          <w:lang w:bidi="en-US"/>
        </w:rPr>
        <w:t>后，</w:t>
      </w:r>
      <w:r>
        <w:rPr>
          <w:rFonts w:hint="eastAsia"/>
          <w:kern w:val="0"/>
          <w:sz w:val="24"/>
          <w:lang w:bidi="en-US"/>
        </w:rPr>
        <w:t>合同</w:t>
      </w:r>
      <w:r>
        <w:rPr>
          <w:kern w:val="0"/>
          <w:sz w:val="24"/>
          <w:lang w:bidi="en-US"/>
        </w:rPr>
        <w:t>约定的有关结算、清理、争议解决方式</w:t>
      </w:r>
      <w:r>
        <w:rPr>
          <w:rFonts w:hint="eastAsia"/>
          <w:kern w:val="0"/>
          <w:sz w:val="24"/>
          <w:lang w:bidi="en-US"/>
        </w:rPr>
        <w:t>的条款</w:t>
      </w:r>
      <w:r>
        <w:rPr>
          <w:kern w:val="0"/>
          <w:sz w:val="24"/>
          <w:lang w:bidi="en-US"/>
        </w:rPr>
        <w:t>仍然有效。</w:t>
      </w:r>
    </w:p>
    <w:p w14:paraId="699354F0" w14:textId="77777777" w:rsidR="007B19ED" w:rsidRDefault="00B45E49">
      <w:pPr>
        <w:widowControl/>
        <w:autoSpaceDE w:val="0"/>
        <w:autoSpaceDN w:val="0"/>
        <w:adjustRightInd w:val="0"/>
        <w:spacing w:beforeLines="50" w:before="156" w:line="360" w:lineRule="auto"/>
        <w:ind w:firstLine="360"/>
        <w:jc w:val="left"/>
        <w:outlineLvl w:val="1"/>
        <w:rPr>
          <w:rFonts w:eastAsia="黑体" w:cs="MingLiU"/>
          <w:kern w:val="0"/>
          <w:sz w:val="30"/>
          <w:szCs w:val="30"/>
          <w:lang w:bidi="en-US"/>
        </w:rPr>
      </w:pPr>
      <w:bookmarkStart w:id="68" w:name="_Toc371398330"/>
      <w:r>
        <w:rPr>
          <w:rFonts w:eastAsia="黑体" w:cs="MingLiU" w:hint="eastAsia"/>
          <w:kern w:val="0"/>
          <w:sz w:val="30"/>
          <w:szCs w:val="30"/>
          <w:lang w:bidi="en-US"/>
        </w:rPr>
        <w:t>7</w:t>
      </w:r>
      <w:r>
        <w:rPr>
          <w:rFonts w:eastAsia="黑体" w:cs="MingLiU"/>
          <w:kern w:val="0"/>
          <w:sz w:val="30"/>
          <w:szCs w:val="30"/>
          <w:lang w:bidi="en-US"/>
        </w:rPr>
        <w:t>.</w:t>
      </w:r>
      <w:r>
        <w:rPr>
          <w:rFonts w:eastAsia="黑体" w:cs="MingLiU"/>
          <w:kern w:val="0"/>
          <w:sz w:val="30"/>
          <w:szCs w:val="30"/>
          <w:lang w:bidi="en-US"/>
        </w:rPr>
        <w:t>争议解决</w:t>
      </w:r>
      <w:bookmarkEnd w:id="68"/>
    </w:p>
    <w:p w14:paraId="542E741F" w14:textId="77777777" w:rsidR="007B19ED" w:rsidRDefault="00B45E49">
      <w:pPr>
        <w:widowControl/>
        <w:spacing w:before="120" w:after="120" w:line="360" w:lineRule="auto"/>
        <w:ind w:leftChars="200" w:left="420"/>
        <w:jc w:val="left"/>
        <w:outlineLvl w:val="2"/>
        <w:rPr>
          <w:rFonts w:ascii="宋体" w:hAnsi="宋体"/>
          <w:b/>
          <w:kern w:val="0"/>
          <w:sz w:val="24"/>
        </w:rPr>
      </w:pPr>
      <w:bookmarkStart w:id="69" w:name="_Toc371398331"/>
      <w:r>
        <w:rPr>
          <w:rFonts w:ascii="宋体" w:hAnsi="宋体" w:hint="eastAsia"/>
          <w:b/>
          <w:kern w:val="0"/>
          <w:sz w:val="24"/>
        </w:rPr>
        <w:t>7</w:t>
      </w:r>
      <w:r>
        <w:rPr>
          <w:rFonts w:ascii="宋体" w:hAnsi="宋体"/>
          <w:b/>
          <w:kern w:val="0"/>
          <w:sz w:val="24"/>
        </w:rPr>
        <w:t>.1</w:t>
      </w:r>
      <w:r>
        <w:rPr>
          <w:rFonts w:ascii="宋体" w:hAnsi="宋体" w:hint="eastAsia"/>
          <w:b/>
          <w:kern w:val="0"/>
          <w:sz w:val="24"/>
        </w:rPr>
        <w:t>协商</w:t>
      </w:r>
      <w:bookmarkEnd w:id="69"/>
    </w:p>
    <w:p w14:paraId="1529A98C" w14:textId="77777777" w:rsidR="007B19ED" w:rsidRDefault="00B45E49">
      <w:pPr>
        <w:widowControl/>
        <w:snapToGrid w:val="0"/>
        <w:spacing w:line="360" w:lineRule="auto"/>
        <w:ind w:firstLineChars="200" w:firstLine="480"/>
        <w:jc w:val="left"/>
        <w:rPr>
          <w:bCs/>
          <w:kern w:val="0"/>
          <w:sz w:val="24"/>
          <w:lang w:bidi="en-US"/>
        </w:rPr>
      </w:pPr>
      <w:r>
        <w:rPr>
          <w:kern w:val="0"/>
          <w:sz w:val="24"/>
          <w:lang w:bidi="en-US"/>
        </w:rPr>
        <w:t>双方应当本着诚信原则协商解决彼此间的争议。</w:t>
      </w:r>
    </w:p>
    <w:p w14:paraId="7A5A22FE" w14:textId="77777777" w:rsidR="007B19ED" w:rsidRDefault="00B45E49">
      <w:pPr>
        <w:widowControl/>
        <w:spacing w:before="120" w:after="120" w:line="360" w:lineRule="auto"/>
        <w:ind w:leftChars="200" w:left="420"/>
        <w:jc w:val="left"/>
        <w:outlineLvl w:val="2"/>
        <w:rPr>
          <w:rFonts w:ascii="宋体" w:hAnsi="宋体"/>
          <w:b/>
          <w:kern w:val="0"/>
          <w:sz w:val="24"/>
        </w:rPr>
      </w:pPr>
      <w:bookmarkStart w:id="70" w:name="_Toc371398332"/>
      <w:r>
        <w:rPr>
          <w:rFonts w:ascii="宋体" w:hAnsi="宋体" w:hint="eastAsia"/>
          <w:b/>
          <w:kern w:val="0"/>
          <w:sz w:val="24"/>
        </w:rPr>
        <w:t>7</w:t>
      </w:r>
      <w:r>
        <w:rPr>
          <w:rFonts w:ascii="宋体" w:hAnsi="宋体"/>
          <w:b/>
          <w:kern w:val="0"/>
          <w:sz w:val="24"/>
        </w:rPr>
        <w:t>.2</w:t>
      </w:r>
      <w:r>
        <w:rPr>
          <w:rFonts w:ascii="宋体" w:hAnsi="宋体" w:hint="eastAsia"/>
          <w:b/>
          <w:kern w:val="0"/>
          <w:sz w:val="24"/>
        </w:rPr>
        <w:t>调解</w:t>
      </w:r>
      <w:bookmarkEnd w:id="70"/>
    </w:p>
    <w:p w14:paraId="6EFD60E2" w14:textId="77777777" w:rsidR="007B19ED" w:rsidRDefault="00B45E49">
      <w:pPr>
        <w:widowControl/>
        <w:snapToGrid w:val="0"/>
        <w:spacing w:line="360" w:lineRule="auto"/>
        <w:ind w:firstLineChars="200" w:firstLine="480"/>
        <w:jc w:val="left"/>
        <w:rPr>
          <w:bCs/>
          <w:kern w:val="0"/>
          <w:sz w:val="24"/>
          <w:lang w:bidi="en-US"/>
        </w:rPr>
      </w:pPr>
      <w:r>
        <w:rPr>
          <w:kern w:val="0"/>
          <w:sz w:val="24"/>
          <w:lang w:bidi="en-US"/>
        </w:rPr>
        <w:t>如果双方不</w:t>
      </w:r>
      <w:r>
        <w:rPr>
          <w:rFonts w:ascii="宋体" w:hAnsi="宋体"/>
          <w:kern w:val="0"/>
          <w:sz w:val="24"/>
          <w:lang w:bidi="en-US"/>
        </w:rPr>
        <w:t>能在14天</w:t>
      </w:r>
      <w:r>
        <w:rPr>
          <w:rFonts w:hint="eastAsia"/>
          <w:kern w:val="0"/>
          <w:sz w:val="24"/>
          <w:lang w:bidi="en-US"/>
        </w:rPr>
        <w:t>内</w:t>
      </w:r>
      <w:r>
        <w:rPr>
          <w:kern w:val="0"/>
          <w:sz w:val="24"/>
          <w:lang w:bidi="en-US"/>
        </w:rPr>
        <w:t>或双方商定的其他时间内解决合同争议，</w:t>
      </w:r>
      <w:r>
        <w:rPr>
          <w:rFonts w:hint="eastAsia"/>
          <w:kern w:val="0"/>
          <w:sz w:val="24"/>
          <w:lang w:bidi="en-US"/>
        </w:rPr>
        <w:t>可以</w:t>
      </w:r>
      <w:r>
        <w:rPr>
          <w:kern w:val="0"/>
          <w:sz w:val="24"/>
          <w:lang w:bidi="en-US"/>
        </w:rPr>
        <w:t>将其</w:t>
      </w:r>
      <w:r>
        <w:rPr>
          <w:rFonts w:hint="eastAsia"/>
          <w:kern w:val="0"/>
          <w:sz w:val="24"/>
          <w:lang w:bidi="en-US"/>
        </w:rPr>
        <w:t>提交</w:t>
      </w:r>
      <w:r>
        <w:rPr>
          <w:kern w:val="0"/>
          <w:sz w:val="24"/>
          <w:lang w:bidi="en-US"/>
        </w:rPr>
        <w:t>给合同专用条款约定的或事后达成协议</w:t>
      </w:r>
      <w:r>
        <w:rPr>
          <w:rFonts w:hint="eastAsia"/>
          <w:kern w:val="0"/>
          <w:sz w:val="24"/>
          <w:lang w:bidi="en-US"/>
        </w:rPr>
        <w:t>选定</w:t>
      </w:r>
      <w:r>
        <w:rPr>
          <w:kern w:val="0"/>
          <w:sz w:val="24"/>
          <w:lang w:bidi="en-US"/>
        </w:rPr>
        <w:t>的调解人进行调解。</w:t>
      </w:r>
    </w:p>
    <w:p w14:paraId="097AACA0" w14:textId="77777777" w:rsidR="007B19ED" w:rsidRDefault="00B45E49">
      <w:pPr>
        <w:widowControl/>
        <w:spacing w:before="120" w:after="120" w:line="360" w:lineRule="auto"/>
        <w:ind w:leftChars="200" w:left="420"/>
        <w:jc w:val="left"/>
        <w:outlineLvl w:val="2"/>
        <w:rPr>
          <w:rFonts w:ascii="宋体" w:hAnsi="宋体"/>
          <w:b/>
          <w:kern w:val="0"/>
          <w:sz w:val="24"/>
        </w:rPr>
      </w:pPr>
      <w:bookmarkStart w:id="71" w:name="_Toc371398333"/>
      <w:r>
        <w:rPr>
          <w:rFonts w:ascii="宋体" w:hAnsi="宋体" w:hint="eastAsia"/>
          <w:b/>
          <w:kern w:val="0"/>
          <w:sz w:val="24"/>
        </w:rPr>
        <w:t>7</w:t>
      </w:r>
      <w:r>
        <w:rPr>
          <w:rFonts w:ascii="宋体" w:hAnsi="宋体"/>
          <w:b/>
          <w:kern w:val="0"/>
          <w:sz w:val="24"/>
        </w:rPr>
        <w:t>.3</w:t>
      </w:r>
      <w:r>
        <w:rPr>
          <w:rFonts w:ascii="宋体" w:hAnsi="宋体" w:hint="eastAsia"/>
          <w:b/>
          <w:kern w:val="0"/>
          <w:sz w:val="24"/>
        </w:rPr>
        <w:t>仲裁或诉讼</w:t>
      </w:r>
      <w:bookmarkEnd w:id="71"/>
    </w:p>
    <w:p w14:paraId="423D269B" w14:textId="77777777" w:rsidR="007B19ED" w:rsidRDefault="00B45E49">
      <w:pPr>
        <w:widowControl/>
        <w:snapToGrid w:val="0"/>
        <w:spacing w:line="360" w:lineRule="auto"/>
        <w:ind w:firstLineChars="200" w:firstLine="480"/>
        <w:jc w:val="left"/>
        <w:rPr>
          <w:kern w:val="0"/>
          <w:sz w:val="24"/>
          <w:lang w:bidi="en-US"/>
        </w:rPr>
      </w:pPr>
      <w:r>
        <w:rPr>
          <w:kern w:val="0"/>
          <w:sz w:val="24"/>
          <w:lang w:bidi="en-US"/>
        </w:rPr>
        <w:lastRenderedPageBreak/>
        <w:t>双方均有权不经调解直接向合同专用条款约定的仲裁机构申请仲裁或</w:t>
      </w:r>
      <w:r>
        <w:rPr>
          <w:rFonts w:hint="eastAsia"/>
          <w:kern w:val="0"/>
          <w:sz w:val="24"/>
          <w:lang w:bidi="en-US"/>
        </w:rPr>
        <w:t>向有管辖权的</w:t>
      </w:r>
      <w:r>
        <w:rPr>
          <w:kern w:val="0"/>
          <w:sz w:val="24"/>
          <w:lang w:bidi="en-US"/>
        </w:rPr>
        <w:t>人民法院提起诉讼。</w:t>
      </w:r>
    </w:p>
    <w:p w14:paraId="3EFECFCA" w14:textId="77777777" w:rsidR="007B19ED" w:rsidRDefault="007B19ED">
      <w:pPr>
        <w:widowControl/>
        <w:ind w:firstLine="600"/>
        <w:jc w:val="center"/>
        <w:rPr>
          <w:rFonts w:ascii="宋体" w:hAnsi="宋体"/>
          <w:b/>
          <w:bCs/>
          <w:kern w:val="0"/>
          <w:sz w:val="28"/>
          <w:szCs w:val="28"/>
        </w:rPr>
      </w:pPr>
    </w:p>
    <w:p w14:paraId="50765D29" w14:textId="77777777" w:rsidR="007B19ED" w:rsidRDefault="007B19ED">
      <w:pPr>
        <w:widowControl/>
        <w:ind w:firstLine="600"/>
        <w:jc w:val="center"/>
        <w:rPr>
          <w:rFonts w:ascii="宋体" w:hAnsi="宋体"/>
          <w:b/>
          <w:bCs/>
          <w:kern w:val="0"/>
          <w:sz w:val="28"/>
          <w:szCs w:val="28"/>
        </w:rPr>
      </w:pPr>
    </w:p>
    <w:p w14:paraId="67E0D37F" w14:textId="77777777" w:rsidR="007B19ED" w:rsidRDefault="007B19ED">
      <w:pPr>
        <w:widowControl/>
        <w:ind w:firstLine="600"/>
        <w:jc w:val="center"/>
        <w:rPr>
          <w:rFonts w:ascii="宋体" w:hAnsi="宋体"/>
          <w:b/>
          <w:bCs/>
          <w:kern w:val="0"/>
          <w:sz w:val="28"/>
          <w:szCs w:val="28"/>
        </w:rPr>
      </w:pPr>
    </w:p>
    <w:p w14:paraId="371E94AA" w14:textId="77777777" w:rsidR="007B19ED" w:rsidRDefault="007B19ED">
      <w:pPr>
        <w:widowControl/>
        <w:ind w:firstLine="600"/>
        <w:jc w:val="center"/>
        <w:rPr>
          <w:rFonts w:ascii="宋体" w:hAnsi="宋体"/>
          <w:b/>
          <w:bCs/>
          <w:kern w:val="0"/>
          <w:sz w:val="28"/>
          <w:szCs w:val="28"/>
        </w:rPr>
      </w:pPr>
    </w:p>
    <w:p w14:paraId="2B3A1C52" w14:textId="77777777" w:rsidR="007B19ED" w:rsidRDefault="007B19ED">
      <w:pPr>
        <w:widowControl/>
        <w:ind w:firstLine="600"/>
        <w:jc w:val="center"/>
        <w:rPr>
          <w:rFonts w:ascii="宋体" w:hAnsi="宋体"/>
          <w:b/>
          <w:bCs/>
          <w:kern w:val="0"/>
          <w:sz w:val="28"/>
          <w:szCs w:val="28"/>
        </w:rPr>
      </w:pPr>
    </w:p>
    <w:p w14:paraId="6F5D321B" w14:textId="77777777" w:rsidR="007B19ED" w:rsidRDefault="007B19ED">
      <w:pPr>
        <w:widowControl/>
        <w:ind w:firstLine="600"/>
        <w:jc w:val="center"/>
        <w:rPr>
          <w:rFonts w:ascii="宋体" w:hAnsi="宋体"/>
          <w:b/>
          <w:bCs/>
          <w:kern w:val="0"/>
          <w:sz w:val="28"/>
          <w:szCs w:val="28"/>
        </w:rPr>
      </w:pPr>
    </w:p>
    <w:p w14:paraId="6558181D" w14:textId="77777777" w:rsidR="007B19ED" w:rsidRDefault="007B19ED">
      <w:pPr>
        <w:widowControl/>
        <w:ind w:firstLine="600"/>
        <w:jc w:val="center"/>
        <w:rPr>
          <w:rFonts w:ascii="宋体" w:hAnsi="宋体"/>
          <w:b/>
          <w:bCs/>
          <w:kern w:val="0"/>
          <w:sz w:val="28"/>
          <w:szCs w:val="28"/>
        </w:rPr>
      </w:pPr>
    </w:p>
    <w:p w14:paraId="7FA1F65C" w14:textId="77777777" w:rsidR="007B19ED" w:rsidRDefault="007B19ED">
      <w:pPr>
        <w:widowControl/>
        <w:ind w:firstLine="600"/>
        <w:jc w:val="center"/>
        <w:rPr>
          <w:rFonts w:ascii="宋体" w:hAnsi="宋体"/>
          <w:b/>
          <w:bCs/>
          <w:kern w:val="0"/>
          <w:sz w:val="28"/>
          <w:szCs w:val="28"/>
        </w:rPr>
      </w:pPr>
    </w:p>
    <w:p w14:paraId="037521DC" w14:textId="77777777" w:rsidR="007B19ED" w:rsidRDefault="007B19ED">
      <w:pPr>
        <w:widowControl/>
        <w:rPr>
          <w:rFonts w:ascii="宋体" w:hAnsi="宋体"/>
          <w:b/>
          <w:bCs/>
          <w:kern w:val="0"/>
          <w:sz w:val="28"/>
          <w:szCs w:val="28"/>
        </w:rPr>
      </w:pPr>
    </w:p>
    <w:p w14:paraId="3FA0A0E8" w14:textId="77777777" w:rsidR="007B19ED" w:rsidRDefault="00B45E49">
      <w:pPr>
        <w:widowControl/>
        <w:ind w:firstLine="600"/>
        <w:jc w:val="center"/>
        <w:rPr>
          <w:rFonts w:ascii="宋体" w:hAnsi="宋体"/>
          <w:b/>
          <w:bCs/>
          <w:kern w:val="0"/>
          <w:sz w:val="28"/>
          <w:szCs w:val="28"/>
        </w:rPr>
      </w:pPr>
      <w:r>
        <w:rPr>
          <w:rFonts w:ascii="宋体" w:hAnsi="宋体" w:hint="eastAsia"/>
          <w:b/>
          <w:bCs/>
          <w:kern w:val="0"/>
          <w:sz w:val="28"/>
          <w:szCs w:val="28"/>
        </w:rPr>
        <w:t>工程监理廉政责任书</w:t>
      </w:r>
    </w:p>
    <w:p w14:paraId="1049AFAA" w14:textId="77777777" w:rsidR="007B19ED" w:rsidRDefault="007B19ED">
      <w:pPr>
        <w:widowControl/>
        <w:ind w:firstLine="600"/>
        <w:jc w:val="center"/>
        <w:rPr>
          <w:rFonts w:ascii="宋体" w:hAnsi="宋体"/>
          <w:b/>
          <w:bCs/>
          <w:kern w:val="0"/>
          <w:sz w:val="28"/>
          <w:szCs w:val="28"/>
        </w:rPr>
      </w:pPr>
    </w:p>
    <w:p w14:paraId="75E4B5E4" w14:textId="77777777" w:rsidR="007B19ED" w:rsidRDefault="00B45E49">
      <w:pPr>
        <w:widowControl/>
        <w:spacing w:line="360" w:lineRule="auto"/>
        <w:ind w:left="1680" w:hangingChars="700" w:hanging="1680"/>
        <w:jc w:val="left"/>
        <w:outlineLvl w:val="1"/>
        <w:rPr>
          <w:b/>
          <w:kern w:val="0"/>
          <w:sz w:val="30"/>
          <w:szCs w:val="30"/>
          <w:lang w:bidi="en-US"/>
        </w:rPr>
      </w:pPr>
      <w:r>
        <w:rPr>
          <w:rFonts w:ascii="宋体" w:hAnsi="宋体" w:hint="eastAsia"/>
          <w:kern w:val="0"/>
          <w:sz w:val="24"/>
        </w:rPr>
        <w:t>工程项目名称：</w:t>
      </w:r>
      <w:r>
        <w:rPr>
          <w:rFonts w:ascii="宋体" w:hAnsi="宋体" w:hint="eastAsia"/>
          <w:sz w:val="24"/>
          <w:u w:val="single"/>
        </w:rPr>
        <w:t xml:space="preserve">                                            (监理)</w:t>
      </w:r>
    </w:p>
    <w:p w14:paraId="6222E150" w14:textId="77777777" w:rsidR="007B19ED" w:rsidRDefault="00B45E49">
      <w:pPr>
        <w:widowControl/>
        <w:spacing w:line="360" w:lineRule="auto"/>
        <w:ind w:left="1680" w:hangingChars="700" w:hanging="1680"/>
        <w:jc w:val="left"/>
        <w:rPr>
          <w:rFonts w:ascii="宋体" w:hAnsi="宋体"/>
          <w:kern w:val="0"/>
          <w:sz w:val="24"/>
        </w:rPr>
      </w:pPr>
      <w:r>
        <w:rPr>
          <w:rFonts w:ascii="宋体" w:hAnsi="宋体" w:hint="eastAsia"/>
          <w:kern w:val="0"/>
          <w:sz w:val="24"/>
        </w:rPr>
        <w:t>工程项目地址：</w:t>
      </w:r>
      <w:r>
        <w:rPr>
          <w:rFonts w:ascii="宋体" w:hAnsi="宋体" w:hint="eastAsia"/>
          <w:kern w:val="0"/>
          <w:sz w:val="24"/>
          <w:u w:val="single"/>
        </w:rPr>
        <w:t xml:space="preserve">                                        </w:t>
      </w:r>
    </w:p>
    <w:p w14:paraId="6F2AB312" w14:textId="77777777" w:rsidR="007B19ED" w:rsidRDefault="00B45E49">
      <w:pPr>
        <w:widowControl/>
        <w:spacing w:line="360" w:lineRule="auto"/>
        <w:ind w:left="1680" w:hangingChars="700" w:hanging="1680"/>
        <w:jc w:val="left"/>
        <w:rPr>
          <w:rFonts w:ascii="宋体" w:hAnsi="宋体"/>
          <w:bCs/>
          <w:kern w:val="0"/>
          <w:sz w:val="24"/>
          <w:u w:val="single"/>
          <w:lang w:bidi="en-US"/>
        </w:rPr>
      </w:pPr>
      <w:r>
        <w:rPr>
          <w:rFonts w:ascii="宋体" w:hAnsi="宋体" w:hint="eastAsia"/>
          <w:kern w:val="0"/>
          <w:sz w:val="24"/>
        </w:rPr>
        <w:t>建设单位（甲方）：</w:t>
      </w:r>
      <w:r>
        <w:rPr>
          <w:rFonts w:hint="eastAsia"/>
          <w:kern w:val="0"/>
          <w:sz w:val="24"/>
          <w:u w:val="single"/>
          <w:lang w:bidi="en-US"/>
        </w:rPr>
        <w:t>中国音乐学院</w:t>
      </w:r>
    </w:p>
    <w:p w14:paraId="5424A0CA" w14:textId="77777777" w:rsidR="007B19ED" w:rsidRDefault="00B45E49">
      <w:pPr>
        <w:widowControl/>
        <w:spacing w:line="360" w:lineRule="auto"/>
        <w:ind w:left="1680" w:hangingChars="700" w:hanging="1680"/>
        <w:jc w:val="left"/>
        <w:rPr>
          <w:rFonts w:ascii="宋体" w:hAnsi="宋体"/>
          <w:kern w:val="0"/>
          <w:sz w:val="24"/>
          <w:u w:val="single"/>
        </w:rPr>
      </w:pPr>
      <w:r>
        <w:rPr>
          <w:rFonts w:ascii="宋体" w:hAnsi="宋体" w:hint="eastAsia"/>
          <w:kern w:val="0"/>
          <w:sz w:val="24"/>
        </w:rPr>
        <w:t>监理单位（乙方）：</w:t>
      </w:r>
      <w:r>
        <w:rPr>
          <w:rFonts w:ascii="宋体" w:hAnsi="宋体" w:hint="eastAsia"/>
          <w:bCs/>
          <w:kern w:val="0"/>
          <w:sz w:val="24"/>
          <w:u w:val="single"/>
          <w:lang w:bidi="en-US"/>
        </w:rPr>
        <w:t xml:space="preserve">                                         </w:t>
      </w:r>
    </w:p>
    <w:p w14:paraId="1C394AEA" w14:textId="77777777" w:rsidR="007B19ED" w:rsidRDefault="00B45E49">
      <w:pPr>
        <w:widowControl/>
        <w:spacing w:line="360" w:lineRule="auto"/>
        <w:ind w:firstLineChars="200" w:firstLine="480"/>
        <w:jc w:val="left"/>
        <w:rPr>
          <w:rFonts w:ascii="宋体" w:hAnsi="宋体"/>
          <w:kern w:val="0"/>
          <w:sz w:val="24"/>
        </w:rPr>
      </w:pPr>
      <w:r>
        <w:rPr>
          <w:rFonts w:ascii="宋体" w:hAnsi="宋体" w:hint="eastAsia"/>
          <w:kern w:val="0"/>
          <w:sz w:val="24"/>
        </w:rPr>
        <w:t>为加强工程建设中的廉政建设，规范工程建设监理委托与被委托双方的各项活动，防止发生各种谋取不正当利益的违法违纪行为，保护国家、集体和当事人的合法权益，根据国家有关工程建设的法律法规和廉政建设责任制规定，特订立本廉政责任书。</w:t>
      </w:r>
    </w:p>
    <w:p w14:paraId="5CFBAB34" w14:textId="77777777" w:rsidR="007B19ED" w:rsidRDefault="00B45E49">
      <w:pPr>
        <w:widowControl/>
        <w:spacing w:line="360" w:lineRule="auto"/>
        <w:jc w:val="left"/>
        <w:rPr>
          <w:rFonts w:ascii="宋体" w:hAnsi="宋体"/>
          <w:b/>
          <w:kern w:val="0"/>
          <w:sz w:val="24"/>
        </w:rPr>
      </w:pPr>
      <w:r>
        <w:rPr>
          <w:rFonts w:ascii="宋体" w:hAnsi="宋体" w:hint="eastAsia"/>
          <w:b/>
          <w:kern w:val="0"/>
          <w:sz w:val="24"/>
        </w:rPr>
        <w:t>第1条 甲乙双方的责任</w:t>
      </w:r>
    </w:p>
    <w:p w14:paraId="3DE3CC92" w14:textId="77777777" w:rsidR="007B19ED" w:rsidRDefault="00B45E49">
      <w:pPr>
        <w:widowControl/>
        <w:spacing w:line="360" w:lineRule="auto"/>
        <w:ind w:firstLineChars="200" w:firstLine="480"/>
        <w:jc w:val="left"/>
        <w:rPr>
          <w:rFonts w:ascii="宋体" w:hAnsi="宋体"/>
          <w:kern w:val="0"/>
          <w:sz w:val="24"/>
        </w:rPr>
      </w:pPr>
      <w:r>
        <w:rPr>
          <w:rFonts w:ascii="宋体" w:hAnsi="宋体" w:hint="eastAsia"/>
          <w:kern w:val="0"/>
          <w:sz w:val="24"/>
        </w:rPr>
        <w:t>（一）应严格遵守国家关于市场准入、项目招标投标、工程建设、工程监理和市场活动的有关法律、法规，相关政策，以及廉政建设的各项规定。</w:t>
      </w:r>
    </w:p>
    <w:p w14:paraId="672BDF58" w14:textId="77777777" w:rsidR="007B19ED" w:rsidRDefault="00B45E49">
      <w:pPr>
        <w:widowControl/>
        <w:spacing w:line="360" w:lineRule="auto"/>
        <w:ind w:firstLineChars="200" w:firstLine="480"/>
        <w:jc w:val="left"/>
        <w:rPr>
          <w:rFonts w:ascii="宋体" w:hAnsi="宋体"/>
          <w:kern w:val="0"/>
          <w:sz w:val="24"/>
        </w:rPr>
      </w:pPr>
      <w:r>
        <w:rPr>
          <w:rFonts w:ascii="宋体" w:hAnsi="宋体" w:hint="eastAsia"/>
          <w:kern w:val="0"/>
          <w:sz w:val="24"/>
        </w:rPr>
        <w:t>（二）严格执行建设工程项目监理合同文件，自觉按合同办事。</w:t>
      </w:r>
    </w:p>
    <w:p w14:paraId="192418CD" w14:textId="77777777" w:rsidR="007B19ED" w:rsidRDefault="00B45E49">
      <w:pPr>
        <w:widowControl/>
        <w:spacing w:line="360" w:lineRule="auto"/>
        <w:ind w:firstLineChars="200" w:firstLine="480"/>
        <w:jc w:val="left"/>
        <w:rPr>
          <w:rFonts w:ascii="宋体" w:hAnsi="宋体"/>
          <w:kern w:val="0"/>
          <w:sz w:val="24"/>
        </w:rPr>
      </w:pPr>
      <w:r>
        <w:rPr>
          <w:rFonts w:ascii="宋体" w:hAnsi="宋体" w:hint="eastAsia"/>
          <w:kern w:val="0"/>
          <w:sz w:val="24"/>
        </w:rPr>
        <w:lastRenderedPageBreak/>
        <w:t>（三）业务活动必须坚持公开、公平、公正、诚信、透明的原则（除法律法规另有规定者外），不得为获取不正当的利益，损害国家、集体和对方利益，不得违反工程建设管理、施工安装的规章制度。</w:t>
      </w:r>
    </w:p>
    <w:p w14:paraId="18D81E2E" w14:textId="77777777" w:rsidR="007B19ED" w:rsidRDefault="00B45E49">
      <w:pPr>
        <w:widowControl/>
        <w:spacing w:line="360" w:lineRule="auto"/>
        <w:ind w:firstLineChars="200" w:firstLine="480"/>
        <w:jc w:val="left"/>
        <w:rPr>
          <w:rFonts w:ascii="宋体" w:hAnsi="宋体"/>
          <w:kern w:val="0"/>
          <w:sz w:val="24"/>
        </w:rPr>
      </w:pPr>
      <w:r>
        <w:rPr>
          <w:rFonts w:ascii="宋体" w:hAnsi="宋体" w:hint="eastAsia"/>
          <w:kern w:val="0"/>
          <w:sz w:val="24"/>
        </w:rPr>
        <w:t>（四）发现对方在业务活动中有违规、违纪、违法行为的，应及时提醒对方，情节严重的，应向其上级主管部门或纪检监察、司法等有关机关举报。</w:t>
      </w:r>
    </w:p>
    <w:p w14:paraId="360A9CE9" w14:textId="77777777" w:rsidR="007B19ED" w:rsidRDefault="00B45E49">
      <w:pPr>
        <w:spacing w:line="360" w:lineRule="auto"/>
        <w:rPr>
          <w:rFonts w:ascii="宋体" w:hAnsi="宋体"/>
          <w:b/>
          <w:kern w:val="0"/>
          <w:sz w:val="24"/>
        </w:rPr>
      </w:pPr>
      <w:r>
        <w:rPr>
          <w:rFonts w:ascii="宋体" w:hAnsi="宋体" w:hint="eastAsia"/>
          <w:b/>
          <w:kern w:val="0"/>
          <w:sz w:val="24"/>
        </w:rPr>
        <w:t>第2条 甲方的责任</w:t>
      </w:r>
    </w:p>
    <w:p w14:paraId="50325416" w14:textId="77777777" w:rsidR="007B19ED" w:rsidRDefault="00B45E49">
      <w:pPr>
        <w:widowControl/>
        <w:spacing w:line="360" w:lineRule="auto"/>
        <w:ind w:firstLineChars="200" w:firstLine="480"/>
        <w:jc w:val="left"/>
        <w:rPr>
          <w:rFonts w:ascii="宋体" w:hAnsi="宋体"/>
          <w:kern w:val="0"/>
          <w:sz w:val="24"/>
        </w:rPr>
      </w:pPr>
      <w:r>
        <w:rPr>
          <w:rFonts w:ascii="宋体" w:hAnsi="宋体" w:hint="eastAsia"/>
          <w:kern w:val="0"/>
          <w:sz w:val="24"/>
        </w:rPr>
        <w:t>甲方的领导和从事该建设工程项目的工作人员在工程建设的事前、事中、事后应遵守以下规定：</w:t>
      </w:r>
    </w:p>
    <w:p w14:paraId="35D0A7BC" w14:textId="77777777" w:rsidR="007B19ED" w:rsidRDefault="00B45E49">
      <w:pPr>
        <w:widowControl/>
        <w:spacing w:line="360" w:lineRule="auto"/>
        <w:ind w:firstLineChars="200" w:firstLine="480"/>
        <w:jc w:val="left"/>
        <w:rPr>
          <w:rFonts w:ascii="宋体" w:hAnsi="宋体"/>
          <w:kern w:val="0"/>
          <w:sz w:val="24"/>
        </w:rPr>
      </w:pPr>
      <w:r>
        <w:rPr>
          <w:rFonts w:ascii="宋体" w:hAnsi="宋体" w:hint="eastAsia"/>
          <w:kern w:val="0"/>
          <w:sz w:val="24"/>
        </w:rPr>
        <w:t>（一）不准向乙方和相关单位索要或接受回扣、礼金、有价证券、贵重物品和好处费、感谢费等。</w:t>
      </w:r>
    </w:p>
    <w:p w14:paraId="20BFA5AD" w14:textId="77777777" w:rsidR="007B19ED" w:rsidRDefault="00B45E49">
      <w:pPr>
        <w:widowControl/>
        <w:spacing w:line="360" w:lineRule="auto"/>
        <w:ind w:firstLineChars="200" w:firstLine="480"/>
        <w:jc w:val="left"/>
        <w:rPr>
          <w:rFonts w:ascii="宋体" w:hAnsi="宋体"/>
          <w:kern w:val="0"/>
          <w:sz w:val="24"/>
        </w:rPr>
      </w:pPr>
      <w:r>
        <w:rPr>
          <w:rFonts w:ascii="宋体" w:hAnsi="宋体" w:hint="eastAsia"/>
          <w:kern w:val="0"/>
          <w:sz w:val="24"/>
        </w:rPr>
        <w:t>（二）不准在乙方和相关单位报销任何应由甲方或个人支付的费用。</w:t>
      </w:r>
    </w:p>
    <w:p w14:paraId="7343912C" w14:textId="77777777" w:rsidR="007B19ED" w:rsidRDefault="00B45E49">
      <w:pPr>
        <w:widowControl/>
        <w:spacing w:line="360" w:lineRule="auto"/>
        <w:ind w:firstLineChars="200" w:firstLine="480"/>
        <w:jc w:val="left"/>
        <w:rPr>
          <w:rFonts w:ascii="宋体" w:hAnsi="宋体"/>
          <w:kern w:val="0"/>
          <w:sz w:val="24"/>
        </w:rPr>
      </w:pPr>
      <w:r>
        <w:rPr>
          <w:rFonts w:ascii="宋体" w:hAnsi="宋体" w:hint="eastAsia"/>
          <w:kern w:val="0"/>
          <w:sz w:val="24"/>
        </w:rPr>
        <w:t>（三）不准要求、暗示或接受乙方和相关单位为个人装修住房、婚丧嫁娶、配偶子女的工作安排以及出国（境）、旅游等提供方便。</w:t>
      </w:r>
    </w:p>
    <w:p w14:paraId="02252F16" w14:textId="77777777" w:rsidR="007B19ED" w:rsidRDefault="00B45E49">
      <w:pPr>
        <w:widowControl/>
        <w:spacing w:line="360" w:lineRule="auto"/>
        <w:ind w:firstLineChars="200" w:firstLine="480"/>
        <w:jc w:val="left"/>
        <w:rPr>
          <w:rFonts w:ascii="宋体" w:hAnsi="宋体"/>
          <w:kern w:val="0"/>
          <w:sz w:val="24"/>
        </w:rPr>
      </w:pPr>
      <w:r>
        <w:rPr>
          <w:rFonts w:ascii="宋体" w:hAnsi="宋体" w:hint="eastAsia"/>
          <w:kern w:val="0"/>
          <w:sz w:val="24"/>
        </w:rPr>
        <w:t>（四）不准参加有可能影响公正执行公务的乙方和相关单位的宴请、健身、娱乐等活动。</w:t>
      </w:r>
    </w:p>
    <w:p w14:paraId="678C1A42" w14:textId="77777777" w:rsidR="007B19ED" w:rsidRDefault="00B45E49">
      <w:pPr>
        <w:widowControl/>
        <w:spacing w:line="360" w:lineRule="auto"/>
        <w:ind w:firstLineChars="200" w:firstLine="480"/>
        <w:jc w:val="left"/>
        <w:rPr>
          <w:rFonts w:ascii="宋体" w:hAnsi="宋体"/>
          <w:kern w:val="0"/>
          <w:sz w:val="24"/>
        </w:rPr>
      </w:pPr>
      <w:r>
        <w:rPr>
          <w:rFonts w:ascii="宋体" w:hAnsi="宋体" w:hint="eastAsia"/>
          <w:kern w:val="0"/>
          <w:sz w:val="24"/>
        </w:rPr>
        <w:t>（五）不准向乙方和相关单位介绍或为配偶、子女、亲属参与同甲方工程项目合同有关的监理分包项目等活动。不准向乙方和相关单位介绍或为配偶、子女、亲属参与同项目工程合同有关的设备、材料、工程分包、劳务等经济活动。不得以任何理由向乙方和相关单位推荐分包单位和要求购买与项目工程合同规定以外的材料、设备等。</w:t>
      </w:r>
    </w:p>
    <w:p w14:paraId="04D849D2" w14:textId="77777777" w:rsidR="007B19ED" w:rsidRDefault="00B45E49">
      <w:pPr>
        <w:spacing w:line="360" w:lineRule="auto"/>
        <w:rPr>
          <w:rFonts w:ascii="宋体" w:hAnsi="宋体"/>
          <w:b/>
          <w:kern w:val="0"/>
          <w:sz w:val="24"/>
        </w:rPr>
      </w:pPr>
      <w:r>
        <w:rPr>
          <w:rFonts w:ascii="宋体" w:hAnsi="宋体" w:hint="eastAsia"/>
          <w:b/>
          <w:kern w:val="0"/>
          <w:sz w:val="24"/>
        </w:rPr>
        <w:t>第3条 乙方的责任</w:t>
      </w:r>
    </w:p>
    <w:p w14:paraId="7894C0B9" w14:textId="77777777" w:rsidR="007B19ED" w:rsidRDefault="00B45E49">
      <w:pPr>
        <w:widowControl/>
        <w:spacing w:line="360" w:lineRule="auto"/>
        <w:ind w:leftChars="-2" w:left="-4" w:firstLineChars="200" w:firstLine="480"/>
        <w:jc w:val="left"/>
        <w:rPr>
          <w:rFonts w:ascii="宋体" w:hAnsi="宋体"/>
          <w:kern w:val="0"/>
          <w:sz w:val="24"/>
        </w:rPr>
      </w:pPr>
      <w:r>
        <w:rPr>
          <w:rFonts w:ascii="宋体" w:hAnsi="宋体" w:hint="eastAsia"/>
          <w:kern w:val="0"/>
          <w:sz w:val="24"/>
        </w:rPr>
        <w:t>应与甲方和相关单位保持正常的业务交往，按照有关法律法规和程序开展业务工作，严格执行工程建设的方针、政策，尤其是有关勘察设计、建筑施工安装的强制性标准和规范，以及监理法规，认真履行监理职责，并遵守以下规定：</w:t>
      </w:r>
    </w:p>
    <w:p w14:paraId="7DB26553" w14:textId="77777777" w:rsidR="007B19ED" w:rsidRDefault="00B45E49">
      <w:pPr>
        <w:widowControl/>
        <w:spacing w:line="360" w:lineRule="auto"/>
        <w:ind w:leftChars="-2" w:left="-4" w:firstLineChars="200" w:firstLine="480"/>
        <w:jc w:val="left"/>
        <w:rPr>
          <w:rFonts w:ascii="宋体" w:hAnsi="宋体"/>
          <w:kern w:val="0"/>
          <w:sz w:val="24"/>
        </w:rPr>
      </w:pPr>
      <w:r>
        <w:rPr>
          <w:rFonts w:ascii="宋体" w:hAnsi="宋体" w:hint="eastAsia"/>
          <w:kern w:val="0"/>
          <w:sz w:val="24"/>
        </w:rPr>
        <w:t>（一）不准以任何理由向甲方和相关单位及其工作人员索要、接受或赠送礼金、有价证券、贵重物品及回扣、好处费、感谢费等。</w:t>
      </w:r>
    </w:p>
    <w:p w14:paraId="3FE6258D" w14:textId="77777777" w:rsidR="007B19ED" w:rsidRDefault="00B45E49">
      <w:pPr>
        <w:widowControl/>
        <w:spacing w:line="360" w:lineRule="auto"/>
        <w:ind w:leftChars="-2" w:left="-4" w:firstLineChars="200" w:firstLine="480"/>
        <w:jc w:val="left"/>
        <w:rPr>
          <w:rFonts w:ascii="宋体" w:hAnsi="宋体"/>
          <w:kern w:val="0"/>
          <w:sz w:val="24"/>
        </w:rPr>
      </w:pPr>
      <w:r>
        <w:rPr>
          <w:rFonts w:ascii="宋体" w:hAnsi="宋体" w:hint="eastAsia"/>
          <w:kern w:val="0"/>
          <w:sz w:val="24"/>
        </w:rPr>
        <w:t>（二）不准以任何理由为甲方和相关单位报销应由对方或个人支付的费用。</w:t>
      </w:r>
    </w:p>
    <w:p w14:paraId="7B3B6A8F" w14:textId="77777777" w:rsidR="007B19ED" w:rsidRDefault="00B45E49">
      <w:pPr>
        <w:widowControl/>
        <w:spacing w:line="360" w:lineRule="auto"/>
        <w:ind w:leftChars="-2" w:left="-4" w:firstLineChars="200" w:firstLine="480"/>
        <w:jc w:val="left"/>
        <w:rPr>
          <w:rFonts w:ascii="宋体" w:hAnsi="宋体"/>
          <w:kern w:val="0"/>
          <w:sz w:val="24"/>
        </w:rPr>
      </w:pPr>
      <w:r>
        <w:rPr>
          <w:rFonts w:ascii="宋体" w:hAnsi="宋体" w:hint="eastAsia"/>
          <w:kern w:val="0"/>
          <w:sz w:val="24"/>
        </w:rPr>
        <w:lastRenderedPageBreak/>
        <w:t>（三）不准接受或暗示为甲方、相关单位或个人装修住房、婚丧嫁娶、配偶子女的工作安排以及出国（境）、旅游等提供方便。</w:t>
      </w:r>
    </w:p>
    <w:p w14:paraId="3173F612" w14:textId="77777777" w:rsidR="007B19ED" w:rsidRDefault="00B45E49">
      <w:pPr>
        <w:widowControl/>
        <w:spacing w:line="360" w:lineRule="auto"/>
        <w:ind w:leftChars="-2" w:left="-4" w:firstLineChars="200" w:firstLine="480"/>
        <w:jc w:val="left"/>
        <w:rPr>
          <w:rFonts w:ascii="宋体" w:hAnsi="宋体"/>
          <w:kern w:val="0"/>
          <w:sz w:val="24"/>
        </w:rPr>
      </w:pPr>
      <w:r>
        <w:rPr>
          <w:rFonts w:ascii="宋体" w:hAnsi="宋体" w:hint="eastAsia"/>
          <w:kern w:val="0"/>
          <w:sz w:val="24"/>
        </w:rPr>
        <w:t>（四）不准违反合同约定而使用甲方、相关单位提供的通信、交通工具和高档办公用品。</w:t>
      </w:r>
    </w:p>
    <w:p w14:paraId="48B3EFC6" w14:textId="77777777" w:rsidR="007B19ED" w:rsidRDefault="00B45E49">
      <w:pPr>
        <w:widowControl/>
        <w:spacing w:line="360" w:lineRule="auto"/>
        <w:ind w:firstLineChars="200" w:firstLine="480"/>
        <w:jc w:val="left"/>
        <w:rPr>
          <w:rFonts w:ascii="宋体" w:hAnsi="宋体"/>
          <w:kern w:val="0"/>
          <w:sz w:val="24"/>
        </w:rPr>
      </w:pPr>
      <w:r>
        <w:rPr>
          <w:rFonts w:ascii="宋体" w:hAnsi="宋体" w:hint="eastAsia"/>
          <w:kern w:val="0"/>
          <w:sz w:val="24"/>
        </w:rPr>
        <w:t>（五）不准以任何理由为甲方、相关单位或个人组织有可能影响公正执行公务的宴请、健身、娱乐等活动。</w:t>
      </w:r>
    </w:p>
    <w:p w14:paraId="3A025399" w14:textId="77777777" w:rsidR="007B19ED" w:rsidRDefault="00B45E49">
      <w:pPr>
        <w:widowControl/>
        <w:spacing w:line="360" w:lineRule="auto"/>
        <w:jc w:val="left"/>
        <w:rPr>
          <w:rFonts w:ascii="宋体" w:hAnsi="宋体"/>
          <w:b/>
          <w:kern w:val="0"/>
          <w:sz w:val="24"/>
        </w:rPr>
      </w:pPr>
      <w:r>
        <w:rPr>
          <w:rFonts w:ascii="宋体" w:hAnsi="宋体" w:hint="eastAsia"/>
          <w:b/>
          <w:kern w:val="0"/>
          <w:sz w:val="24"/>
        </w:rPr>
        <w:t xml:space="preserve">第4条 违约责任 </w:t>
      </w:r>
    </w:p>
    <w:p w14:paraId="064DF82A" w14:textId="77777777" w:rsidR="007B19ED" w:rsidRDefault="00B45E49">
      <w:pPr>
        <w:widowControl/>
        <w:spacing w:line="360" w:lineRule="auto"/>
        <w:ind w:leftChars="-2" w:left="-4" w:firstLineChars="200" w:firstLine="480"/>
        <w:jc w:val="left"/>
        <w:rPr>
          <w:rFonts w:ascii="宋体" w:hAnsi="宋体"/>
          <w:kern w:val="0"/>
          <w:sz w:val="24"/>
        </w:rPr>
      </w:pPr>
      <w:r>
        <w:rPr>
          <w:rFonts w:ascii="宋体" w:hAnsi="宋体" w:hint="eastAsia"/>
          <w:kern w:val="0"/>
          <w:sz w:val="24"/>
        </w:rPr>
        <w:t>（一）甲方工作人员有违反本责任书第一、二条责任行为的，按照管理权限，依据有关法律法规和规定给予党纪、政纪处分或组织处理；涉嫌犯罪的，移交司法机关追究刑事责任；给乙方单位造成经济损失的，应予以赔偿。</w:t>
      </w:r>
    </w:p>
    <w:p w14:paraId="78362617" w14:textId="77777777" w:rsidR="007B19ED" w:rsidRDefault="00B45E49">
      <w:pPr>
        <w:widowControl/>
        <w:spacing w:line="360" w:lineRule="auto"/>
        <w:ind w:leftChars="-2" w:left="-4" w:firstLineChars="200" w:firstLine="480"/>
        <w:jc w:val="left"/>
        <w:rPr>
          <w:rFonts w:ascii="宋体" w:hAnsi="宋体"/>
          <w:kern w:val="0"/>
          <w:sz w:val="24"/>
        </w:rPr>
      </w:pPr>
      <w:r>
        <w:rPr>
          <w:rFonts w:ascii="宋体" w:hAnsi="宋体" w:hint="eastAsia"/>
          <w:kern w:val="0"/>
          <w:sz w:val="24"/>
        </w:rPr>
        <w:t>（二）乙方工作人员有违反本责任书第一、三条责任行为的，按照管理权限，依据有关法律法规和规定给予党纪、政纪处分或组织处理；涉嫌犯罪的，移交司法机关追究刑事责任；给甲方单位造成经济损失的，应予以赔偿。</w:t>
      </w:r>
    </w:p>
    <w:p w14:paraId="50604175" w14:textId="77777777" w:rsidR="007B19ED" w:rsidRDefault="00B45E49">
      <w:pPr>
        <w:widowControl/>
        <w:spacing w:line="360" w:lineRule="auto"/>
        <w:jc w:val="left"/>
        <w:rPr>
          <w:rFonts w:ascii="宋体" w:hAnsi="宋体"/>
          <w:kern w:val="0"/>
          <w:sz w:val="24"/>
        </w:rPr>
      </w:pPr>
      <w:r>
        <w:rPr>
          <w:rFonts w:ascii="宋体" w:hAnsi="宋体" w:hint="eastAsia"/>
          <w:b/>
          <w:kern w:val="0"/>
          <w:sz w:val="24"/>
        </w:rPr>
        <w:t>第5条</w:t>
      </w:r>
      <w:r>
        <w:rPr>
          <w:rFonts w:ascii="宋体" w:hAnsi="宋体" w:hint="eastAsia"/>
          <w:kern w:val="0"/>
          <w:sz w:val="24"/>
        </w:rPr>
        <w:t xml:space="preserve"> 本责任书作为工程监理合同的附件，与工程监理合同具有同等法律效力。经双方签署后立即生效。</w:t>
      </w:r>
    </w:p>
    <w:p w14:paraId="17BBFE26" w14:textId="77777777" w:rsidR="007B19ED" w:rsidRDefault="00B45E49">
      <w:pPr>
        <w:widowControl/>
        <w:spacing w:line="360" w:lineRule="auto"/>
        <w:jc w:val="left"/>
        <w:rPr>
          <w:rFonts w:ascii="宋体" w:hAnsi="宋体"/>
          <w:kern w:val="0"/>
          <w:sz w:val="24"/>
        </w:rPr>
      </w:pPr>
      <w:r>
        <w:rPr>
          <w:rFonts w:ascii="宋体" w:hAnsi="宋体" w:hint="eastAsia"/>
          <w:b/>
          <w:kern w:val="0"/>
          <w:sz w:val="24"/>
        </w:rPr>
        <w:t>第6条</w:t>
      </w:r>
      <w:r>
        <w:rPr>
          <w:rFonts w:ascii="宋体" w:hAnsi="宋体" w:hint="eastAsia"/>
          <w:kern w:val="0"/>
          <w:sz w:val="24"/>
        </w:rPr>
        <w:t xml:space="preserve"> 本责任书的有效期为双方签署之日起至该工程项目竣工验收合格时止。</w:t>
      </w:r>
    </w:p>
    <w:p w14:paraId="2211A6B6" w14:textId="77777777" w:rsidR="007B19ED" w:rsidRDefault="00B45E49">
      <w:pPr>
        <w:widowControl/>
        <w:spacing w:line="360" w:lineRule="auto"/>
        <w:jc w:val="left"/>
        <w:rPr>
          <w:rFonts w:ascii="宋体" w:hAnsi="宋体"/>
          <w:kern w:val="0"/>
          <w:sz w:val="24"/>
        </w:rPr>
      </w:pPr>
      <w:r>
        <w:rPr>
          <w:rFonts w:ascii="宋体" w:hAnsi="宋体" w:hint="eastAsia"/>
          <w:b/>
          <w:kern w:val="0"/>
          <w:sz w:val="24"/>
        </w:rPr>
        <w:t>第7条</w:t>
      </w:r>
      <w:r>
        <w:rPr>
          <w:rFonts w:ascii="宋体" w:hAnsi="宋体" w:hint="eastAsia"/>
          <w:kern w:val="0"/>
          <w:sz w:val="24"/>
        </w:rPr>
        <w:t xml:space="preserve"> 本责任书一式</w:t>
      </w:r>
      <w:r>
        <w:rPr>
          <w:rFonts w:ascii="宋体" w:hAnsi="宋体" w:hint="eastAsia"/>
          <w:kern w:val="0"/>
          <w:sz w:val="24"/>
          <w:u w:val="single"/>
        </w:rPr>
        <w:t>四</w:t>
      </w:r>
      <w:r>
        <w:rPr>
          <w:rFonts w:ascii="宋体" w:hAnsi="宋体" w:hint="eastAsia"/>
          <w:kern w:val="0"/>
          <w:sz w:val="24"/>
        </w:rPr>
        <w:t>份，由甲乙双方各执</w:t>
      </w:r>
      <w:r>
        <w:rPr>
          <w:rFonts w:ascii="宋体" w:hAnsi="宋体" w:hint="eastAsia"/>
          <w:kern w:val="0"/>
          <w:sz w:val="24"/>
          <w:u w:val="single"/>
        </w:rPr>
        <w:t>二</w:t>
      </w:r>
      <w:r>
        <w:rPr>
          <w:rFonts w:ascii="宋体" w:hAnsi="宋体" w:hint="eastAsia"/>
          <w:kern w:val="0"/>
          <w:sz w:val="24"/>
        </w:rPr>
        <w:t>份。</w:t>
      </w:r>
    </w:p>
    <w:p w14:paraId="1A3562B8" w14:textId="77777777" w:rsidR="007B19ED" w:rsidRDefault="007B19ED">
      <w:pPr>
        <w:widowControl/>
        <w:spacing w:line="360" w:lineRule="auto"/>
        <w:jc w:val="left"/>
        <w:rPr>
          <w:rFonts w:ascii="宋体" w:hAnsi="宋体"/>
          <w:kern w:val="0"/>
          <w:sz w:val="24"/>
        </w:rPr>
      </w:pPr>
    </w:p>
    <w:p w14:paraId="0D18F514" w14:textId="77777777" w:rsidR="007B19ED" w:rsidRDefault="007B19ED">
      <w:pPr>
        <w:widowControl/>
        <w:spacing w:line="360" w:lineRule="auto"/>
        <w:ind w:firstLine="600"/>
        <w:jc w:val="left"/>
        <w:rPr>
          <w:rFonts w:ascii="宋体" w:hAnsi="宋体"/>
          <w:kern w:val="0"/>
          <w:sz w:val="24"/>
        </w:rPr>
      </w:pPr>
    </w:p>
    <w:p w14:paraId="117EB7A4" w14:textId="77777777" w:rsidR="007B19ED" w:rsidRDefault="00B45E49">
      <w:pPr>
        <w:widowControl/>
        <w:spacing w:line="276" w:lineRule="auto"/>
        <w:ind w:left="6240" w:hangingChars="2600" w:hanging="6240"/>
        <w:jc w:val="left"/>
        <w:rPr>
          <w:rFonts w:ascii="宋体" w:hAnsi="宋体"/>
          <w:kern w:val="0"/>
          <w:sz w:val="24"/>
        </w:rPr>
      </w:pPr>
      <w:r>
        <w:rPr>
          <w:rFonts w:ascii="宋体" w:hAnsi="宋体" w:hint="eastAsia"/>
          <w:kern w:val="0"/>
          <w:sz w:val="24"/>
        </w:rPr>
        <w:t>甲方单位：</w:t>
      </w:r>
      <w:r>
        <w:rPr>
          <w:rFonts w:ascii="宋体" w:hAnsi="宋体" w:hint="eastAsia"/>
          <w:kern w:val="0"/>
          <w:sz w:val="24"/>
          <w:u w:val="single"/>
        </w:rPr>
        <w:t>中国音乐学院</w:t>
      </w:r>
      <w:r>
        <w:rPr>
          <w:rFonts w:ascii="宋体" w:hAnsi="宋体" w:hint="eastAsia"/>
          <w:kern w:val="0"/>
          <w:sz w:val="24"/>
        </w:rPr>
        <w:t>（盖章） 乙方单位：</w:t>
      </w:r>
      <w:r>
        <w:rPr>
          <w:rFonts w:ascii="宋体" w:hAnsi="宋体" w:hint="eastAsia"/>
          <w:kern w:val="0"/>
          <w:sz w:val="24"/>
          <w:u w:val="single"/>
        </w:rPr>
        <w:t xml:space="preserve">                        </w:t>
      </w:r>
      <w:r>
        <w:rPr>
          <w:rFonts w:ascii="宋体" w:hAnsi="宋体" w:hint="eastAsia"/>
          <w:kern w:val="0"/>
          <w:sz w:val="24"/>
        </w:rPr>
        <w:t>（盖章）</w:t>
      </w:r>
    </w:p>
    <w:p w14:paraId="4557CAF8" w14:textId="77777777" w:rsidR="007B19ED" w:rsidRDefault="007B19ED">
      <w:pPr>
        <w:widowControl/>
        <w:spacing w:line="276" w:lineRule="auto"/>
        <w:jc w:val="left"/>
        <w:rPr>
          <w:rFonts w:ascii="宋体" w:hAnsi="宋体"/>
          <w:kern w:val="0"/>
          <w:sz w:val="24"/>
        </w:rPr>
      </w:pPr>
    </w:p>
    <w:p w14:paraId="5412755E" w14:textId="77777777" w:rsidR="007B19ED" w:rsidRDefault="007B19ED">
      <w:pPr>
        <w:widowControl/>
        <w:spacing w:line="276" w:lineRule="auto"/>
        <w:jc w:val="left"/>
        <w:rPr>
          <w:rFonts w:ascii="宋体" w:hAnsi="宋体"/>
          <w:kern w:val="0"/>
          <w:sz w:val="24"/>
        </w:rPr>
      </w:pPr>
    </w:p>
    <w:p w14:paraId="632D78DA" w14:textId="77777777" w:rsidR="007B19ED" w:rsidRDefault="00B45E49">
      <w:pPr>
        <w:widowControl/>
        <w:spacing w:line="276" w:lineRule="auto"/>
        <w:jc w:val="left"/>
        <w:rPr>
          <w:rFonts w:ascii="宋体" w:hAnsi="宋体"/>
          <w:kern w:val="0"/>
          <w:sz w:val="24"/>
        </w:rPr>
      </w:pPr>
      <w:r>
        <w:rPr>
          <w:rFonts w:ascii="宋体" w:hAnsi="宋体" w:hint="eastAsia"/>
          <w:kern w:val="0"/>
          <w:sz w:val="24"/>
        </w:rPr>
        <w:t>法定代表人或                     法定代表人或</w:t>
      </w:r>
    </w:p>
    <w:p w14:paraId="62823E00" w14:textId="77777777" w:rsidR="007B19ED" w:rsidRDefault="00B45E49">
      <w:pPr>
        <w:widowControl/>
        <w:spacing w:line="276" w:lineRule="auto"/>
        <w:jc w:val="left"/>
        <w:rPr>
          <w:rFonts w:ascii="宋体" w:hAnsi="宋体"/>
          <w:kern w:val="0"/>
          <w:sz w:val="24"/>
          <w:u w:val="single"/>
        </w:rPr>
      </w:pPr>
      <w:r>
        <w:rPr>
          <w:rFonts w:ascii="宋体" w:hAnsi="宋体" w:hint="eastAsia"/>
          <w:kern w:val="0"/>
          <w:sz w:val="24"/>
        </w:rPr>
        <w:t>其委托授权人签字：               其委托授权人签字：</w:t>
      </w:r>
    </w:p>
    <w:p w14:paraId="39917B0A" w14:textId="77777777" w:rsidR="007B19ED" w:rsidRDefault="007B19ED">
      <w:pPr>
        <w:widowControl/>
        <w:ind w:left="5040" w:hangingChars="2100" w:hanging="5040"/>
        <w:jc w:val="left"/>
        <w:rPr>
          <w:rFonts w:ascii="宋体" w:hAnsi="宋体"/>
          <w:kern w:val="0"/>
          <w:sz w:val="24"/>
        </w:rPr>
      </w:pPr>
    </w:p>
    <w:p w14:paraId="1D29FDD6" w14:textId="77777777" w:rsidR="007B19ED" w:rsidRDefault="007B19ED">
      <w:pPr>
        <w:widowControl/>
        <w:ind w:left="5040" w:hangingChars="2100" w:hanging="5040"/>
        <w:jc w:val="left"/>
        <w:rPr>
          <w:rFonts w:ascii="宋体" w:hAnsi="宋体"/>
          <w:kern w:val="0"/>
          <w:sz w:val="24"/>
        </w:rPr>
      </w:pPr>
    </w:p>
    <w:p w14:paraId="6EFBADFE" w14:textId="77777777" w:rsidR="007B19ED" w:rsidRDefault="00B45E49">
      <w:pPr>
        <w:widowControl/>
        <w:ind w:left="5040" w:hangingChars="2100" w:hanging="5040"/>
        <w:jc w:val="left"/>
        <w:rPr>
          <w:rFonts w:ascii="宋体" w:hAnsi="宋体"/>
          <w:kern w:val="0"/>
          <w:sz w:val="24"/>
        </w:rPr>
      </w:pPr>
      <w:r>
        <w:rPr>
          <w:rFonts w:ascii="宋体" w:hAnsi="宋体" w:hint="eastAsia"/>
          <w:kern w:val="0"/>
          <w:sz w:val="24"/>
        </w:rPr>
        <w:t>地址：</w:t>
      </w:r>
      <w:r>
        <w:rPr>
          <w:rFonts w:ascii="宋体" w:hAnsi="宋体" w:hint="eastAsia"/>
          <w:kern w:val="0"/>
          <w:sz w:val="24"/>
          <w:u w:val="single"/>
        </w:rPr>
        <w:t>北京市朝阳区安翔路1号</w:t>
      </w:r>
      <w:r>
        <w:rPr>
          <w:rFonts w:ascii="宋体" w:hAnsi="宋体" w:hint="eastAsia"/>
          <w:kern w:val="0"/>
          <w:sz w:val="24"/>
        </w:rPr>
        <w:t xml:space="preserve">      地址：</w:t>
      </w:r>
      <w:r>
        <w:rPr>
          <w:rFonts w:hint="eastAsia"/>
          <w:kern w:val="0"/>
          <w:sz w:val="24"/>
          <w:u w:val="single"/>
          <w:lang w:bidi="en-US"/>
        </w:rPr>
        <w:t xml:space="preserve">                        </w:t>
      </w:r>
    </w:p>
    <w:p w14:paraId="484ECC67" w14:textId="77777777" w:rsidR="007B19ED" w:rsidRDefault="00B45E49">
      <w:pPr>
        <w:widowControl/>
        <w:spacing w:line="276" w:lineRule="auto"/>
        <w:jc w:val="left"/>
        <w:rPr>
          <w:rFonts w:ascii="宋体" w:hAnsi="宋体"/>
          <w:kern w:val="0"/>
          <w:sz w:val="24"/>
        </w:rPr>
      </w:pPr>
      <w:r>
        <w:rPr>
          <w:rFonts w:ascii="宋体" w:hAnsi="宋体" w:hint="eastAsia"/>
          <w:kern w:val="0"/>
          <w:sz w:val="24"/>
        </w:rPr>
        <w:t>电话：</w:t>
      </w:r>
      <w:r>
        <w:rPr>
          <w:rFonts w:hint="eastAsia"/>
          <w:kern w:val="0"/>
          <w:sz w:val="24"/>
          <w:u w:val="single"/>
          <w:lang w:bidi="en-US"/>
        </w:rPr>
        <w:t xml:space="preserve"> 64879881-21  </w:t>
      </w:r>
      <w:r>
        <w:rPr>
          <w:rFonts w:ascii="宋体" w:hAnsi="宋体" w:hint="eastAsia"/>
          <w:kern w:val="0"/>
          <w:sz w:val="24"/>
        </w:rPr>
        <w:t xml:space="preserve">                电话：</w:t>
      </w:r>
      <w:r>
        <w:rPr>
          <w:rFonts w:asciiTheme="minorEastAsia" w:hAnsiTheme="minorEastAsia" w:hint="eastAsia"/>
          <w:sz w:val="24"/>
          <w:u w:val="single"/>
        </w:rPr>
        <w:t xml:space="preserve">                     </w:t>
      </w:r>
    </w:p>
    <w:p w14:paraId="12047140" w14:textId="77777777" w:rsidR="007B19ED" w:rsidRDefault="007B19ED">
      <w:pPr>
        <w:widowControl/>
        <w:spacing w:line="276" w:lineRule="auto"/>
        <w:jc w:val="left"/>
        <w:rPr>
          <w:rFonts w:ascii="宋体" w:hAnsi="宋体"/>
          <w:kern w:val="0"/>
          <w:sz w:val="24"/>
        </w:rPr>
      </w:pPr>
    </w:p>
    <w:p w14:paraId="4F7951F5" w14:textId="77777777" w:rsidR="007B19ED" w:rsidRDefault="007B19ED">
      <w:pPr>
        <w:widowControl/>
        <w:spacing w:line="276" w:lineRule="auto"/>
        <w:ind w:firstLine="600"/>
        <w:jc w:val="left"/>
        <w:rPr>
          <w:rFonts w:ascii="宋体" w:hAnsi="宋体"/>
          <w:kern w:val="0"/>
          <w:sz w:val="24"/>
        </w:rPr>
      </w:pPr>
    </w:p>
    <w:p w14:paraId="7C49F632" w14:textId="77777777" w:rsidR="007B19ED" w:rsidRDefault="00B45E49">
      <w:pPr>
        <w:widowControl/>
        <w:spacing w:line="276" w:lineRule="auto"/>
        <w:ind w:firstLineChars="300" w:firstLine="720"/>
        <w:jc w:val="left"/>
        <w:rPr>
          <w:rFonts w:ascii="宋体" w:hAnsi="宋体"/>
          <w:kern w:val="0"/>
          <w:sz w:val="24"/>
        </w:rPr>
      </w:pPr>
      <w:r>
        <w:rPr>
          <w:rFonts w:ascii="宋体" w:hAnsi="宋体" w:hint="eastAsia"/>
          <w:kern w:val="0"/>
          <w:sz w:val="24"/>
        </w:rPr>
        <w:t>年     月      日                          年    月   日</w:t>
      </w:r>
    </w:p>
    <w:p w14:paraId="3C76E655" w14:textId="77777777" w:rsidR="007B19ED" w:rsidRDefault="007B19ED">
      <w:pPr>
        <w:widowControl/>
        <w:spacing w:line="276" w:lineRule="auto"/>
        <w:jc w:val="left"/>
        <w:rPr>
          <w:rFonts w:ascii="宋体" w:hAnsi="宋体"/>
          <w:kern w:val="0"/>
          <w:sz w:val="24"/>
        </w:rPr>
      </w:pPr>
    </w:p>
    <w:p w14:paraId="386F229F" w14:textId="77777777" w:rsidR="007B19ED" w:rsidRDefault="007B19ED">
      <w:pPr>
        <w:widowControl/>
        <w:spacing w:line="276" w:lineRule="auto"/>
        <w:ind w:firstLine="600"/>
        <w:jc w:val="left"/>
        <w:rPr>
          <w:rFonts w:ascii="宋体" w:hAnsi="宋体"/>
          <w:kern w:val="0"/>
          <w:sz w:val="24"/>
        </w:rPr>
      </w:pPr>
    </w:p>
    <w:p w14:paraId="1A8FFC24" w14:textId="77777777" w:rsidR="007B19ED" w:rsidRDefault="007B19ED">
      <w:pPr>
        <w:widowControl/>
        <w:spacing w:line="276" w:lineRule="auto"/>
        <w:jc w:val="left"/>
        <w:rPr>
          <w:rFonts w:hAnsi="宋体"/>
          <w:b/>
          <w:bCs/>
          <w:kern w:val="0"/>
          <w:sz w:val="32"/>
          <w:szCs w:val="32"/>
          <w:lang w:bidi="en-US"/>
        </w:rPr>
      </w:pPr>
    </w:p>
    <w:sectPr w:rsidR="007B19ED">
      <w:headerReference w:type="even" r:id="rId9"/>
      <w:headerReference w:type="default" r:id="rId10"/>
      <w:headerReference w:type="firs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D3C35" w14:textId="77777777" w:rsidR="00B31892" w:rsidRDefault="00B31892">
      <w:r>
        <w:separator/>
      </w:r>
    </w:p>
  </w:endnote>
  <w:endnote w:type="continuationSeparator" w:id="0">
    <w:p w14:paraId="37181DE8" w14:textId="77777777" w:rsidR="00B31892" w:rsidRDefault="00B31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1" w:usb1="080E0000" w:usb2="00000000" w:usb3="00000000" w:csb0="00040000" w:csb1="00000000"/>
  </w:font>
  <w:font w:name="Calibri">
    <w:panose1 w:val="020F0502020204030204"/>
    <w:charset w:val="00"/>
    <w:family w:val="swiss"/>
    <w:pitch w:val="variable"/>
    <w:sig w:usb0="E4002EFF" w:usb1="C2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icrosoft YaHei UI">
    <w:panose1 w:val="020B0503020204020204"/>
    <w:charset w:val="86"/>
    <w:family w:val="swiss"/>
    <w:pitch w:val="variable"/>
    <w:sig w:usb0="80000287" w:usb1="2ACF3C50" w:usb2="00000016" w:usb3="00000000" w:csb0="0004001F" w:csb1="00000000"/>
  </w:font>
  <w:font w:name="Arial Unicode MS">
    <w:panose1 w:val="020B0604020202020204"/>
    <w:charset w:val="86"/>
    <w:family w:val="swiss"/>
    <w:pitch w:val="default"/>
    <w:sig w:usb0="00000000" w:usb1="00000000" w:usb2="0000003F" w:usb3="00000000" w:csb0="003F01FF" w:csb1="00000000"/>
  </w:font>
  <w:font w:name="Verdana">
    <w:panose1 w:val="020B0604030504040204"/>
    <w:charset w:val="00"/>
    <w:family w:val="swiss"/>
    <w:pitch w:val="variable"/>
    <w:sig w:usb0="A00006FF" w:usb1="4000205B" w:usb2="00000010" w:usb3="00000000" w:csb0="0000019F" w:csb1="00000000"/>
  </w:font>
  <w:font w:name="Helvetica-Condensed-Bold">
    <w:altName w:val="黑体"/>
    <w:charset w:val="86"/>
    <w:family w:val="auto"/>
    <w:pitch w:val="default"/>
    <w:sig w:usb0="00000000" w:usb1="00000000" w:usb2="00000010" w:usb3="00000000" w:csb0="00040000" w:csb1="00000000"/>
  </w:font>
  <w:font w:name="楷体_GB2312">
    <w:altName w:val="楷体"/>
    <w:charset w:val="86"/>
    <w:family w:val="modern"/>
    <w:pitch w:val="default"/>
    <w:sig w:usb0="00000001" w:usb1="080E0000" w:usb2="00000000" w:usb3="00000000" w:csb0="00040000" w:csb1="00000000"/>
  </w:font>
  <w:font w:name="方正楷体简体">
    <w:altName w:val="宋体"/>
    <w:charset w:val="86"/>
    <w:family w:val="script"/>
    <w:pitch w:val="default"/>
    <w:sig w:usb0="00000000" w:usb1="00000000" w:usb2="00000010" w:usb3="00000000" w:csb0="00040000" w:csb1="00000000"/>
  </w:font>
  <w:font w:name="MingLiU">
    <w:altName w:val="細明體"/>
    <w:panose1 w:val="02010609000101010101"/>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1F5EC" w14:textId="77777777" w:rsidR="00B31892" w:rsidRDefault="00B31892">
      <w:r>
        <w:separator/>
      </w:r>
    </w:p>
  </w:footnote>
  <w:footnote w:type="continuationSeparator" w:id="0">
    <w:p w14:paraId="05F566EF" w14:textId="77777777" w:rsidR="00B31892" w:rsidRDefault="00B318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123F8" w14:textId="77777777" w:rsidR="007B19ED" w:rsidRDefault="00B31892">
    <w:pPr>
      <w:pStyle w:val="ae"/>
    </w:pPr>
    <w:r>
      <w:pict w14:anchorId="40530F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4843407" o:spid="_x0000_s3075" type="#_x0000_t136" style="position:absolute;left:0;text-align:left;margin-left:0;margin-top:0;width:5in;height:60pt;rotation:315;z-index:-251656192;mso-position-horizontal:center;mso-position-horizontal-relative:margin;mso-position-vertical:center;mso-position-vertical-relative:margin;mso-width-relative:page;mso-height-relative:page" o:allowincell="f" fillcolor="silver" stroked="f">
          <v:fill opacity=".5"/>
          <v:textpath style="font-family:&quot;黑体&quot;;font-size:60pt" fitpath="t" string="中国音乐学院"/>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96EBC" w14:textId="77777777" w:rsidR="007B19ED" w:rsidRDefault="00B31892">
    <w:pPr>
      <w:pStyle w:val="ae"/>
      <w:jc w:val="left"/>
    </w:pPr>
    <w:r>
      <w:pict w14:anchorId="4D95C6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4843408" o:spid="_x0000_s3074" type="#_x0000_t136" style="position:absolute;margin-left:0;margin-top:0;width:5in;height:60pt;rotation:315;z-index:-251655168;mso-position-horizontal:center;mso-position-horizontal-relative:margin;mso-position-vertical:center;mso-position-vertical-relative:margin;mso-width-relative:page;mso-height-relative:page" o:allowincell="f" fillcolor="silver" stroked="f">
          <v:fill opacity=".5"/>
          <v:textpath style="font-family:&quot;黑体&quot;;font-size:60pt" fitpath="t" string="中国音乐学院"/>
          <w10:wrap anchorx="margin" anchory="margin"/>
        </v:shape>
      </w:pict>
    </w:r>
    <w:r w:rsidR="00B45E49">
      <w:rPr>
        <w:noProof/>
      </w:rPr>
      <w:drawing>
        <wp:inline distT="0" distB="0" distL="0" distR="0" wp14:anchorId="05F2647D" wp14:editId="3F05B9E5">
          <wp:extent cx="1992630" cy="51879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992630" cy="51879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931A6" w14:textId="77777777" w:rsidR="007B19ED" w:rsidRDefault="00B31892">
    <w:pPr>
      <w:pStyle w:val="ae"/>
    </w:pPr>
    <w:r>
      <w:pict w14:anchorId="59B95F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4843406" o:spid="_x0000_s3073" type="#_x0000_t136" style="position:absolute;left:0;text-align:left;margin-left:0;margin-top:0;width:5in;height:60pt;rotation:315;z-index:-251657216;mso-position-horizontal:center;mso-position-horizontal-relative:margin;mso-position-vertical:center;mso-position-vertical-relative:margin;mso-width-relative:page;mso-height-relative:page" o:allowincell="f" fillcolor="silver" stroked="f">
          <v:fill opacity=".5"/>
          <v:textpath style="font-family:&quot;黑体&quot;;font-size:60pt" fitpath="t" string="中国音乐学院"/>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D756C"/>
    <w:multiLevelType w:val="multilevel"/>
    <w:tmpl w:val="0C0D756C"/>
    <w:lvl w:ilvl="0">
      <w:start w:val="1"/>
      <w:numFmt w:val="decimal"/>
      <w:pStyle w:val="Char"/>
      <w:suff w:val="nothing"/>
      <w:lvlText w:val="第%1章"/>
      <w:lvlJc w:val="left"/>
      <w:pPr>
        <w:ind w:left="0" w:firstLine="0"/>
      </w:pPr>
      <w:rPr>
        <w:rFonts w:ascii="Times New Roman" w:eastAsia="黑体" w:hAnsi="Times New Roman" w:hint="default"/>
        <w:b/>
        <w:i w:val="0"/>
      </w:rPr>
    </w:lvl>
    <w:lvl w:ilvl="1">
      <w:start w:val="1"/>
      <w:numFmt w:val="none"/>
      <w:suff w:val="nothing"/>
      <w:lvlText w:val=""/>
      <w:lvlJc w:val="left"/>
      <w:pPr>
        <w:ind w:left="0" w:firstLine="0"/>
      </w:pPr>
      <w:rPr>
        <w:rFonts w:hint="eastAsia"/>
      </w:rPr>
    </w:lvl>
    <w:lvl w:ilvl="2">
      <w:start w:val="1"/>
      <w:numFmt w:val="none"/>
      <w:suff w:val="nothing"/>
      <w:lvlText w:val=""/>
      <w:lvlJc w:val="left"/>
      <w:pPr>
        <w:ind w:left="0" w:firstLine="0"/>
      </w:pPr>
      <w:rPr>
        <w:rFonts w:hint="eastAsia"/>
      </w:rPr>
    </w:lvl>
    <w:lvl w:ilvl="3">
      <w:start w:val="1"/>
      <w:numFmt w:val="none"/>
      <w:suff w:val="nothing"/>
      <w:lvlText w:val=""/>
      <w:lvlJc w:val="left"/>
      <w:pPr>
        <w:ind w:left="0" w:firstLine="0"/>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15:restartNumberingAfterBreak="0">
    <w:nsid w:val="2FDD635D"/>
    <w:multiLevelType w:val="singleLevel"/>
    <w:tmpl w:val="2FDD635D"/>
    <w:lvl w:ilvl="0">
      <w:start w:val="1"/>
      <w:numFmt w:val="decimal"/>
      <w:pStyle w:val="5"/>
      <w:lvlText w:val="%1、"/>
      <w:lvlJc w:val="left"/>
      <w:pPr>
        <w:tabs>
          <w:tab w:val="left" w:pos="360"/>
        </w:tabs>
        <w:ind w:left="360" w:hanging="360"/>
      </w:pPr>
      <w:rPr>
        <w:rFonts w:hint="default"/>
      </w:rPr>
    </w:lvl>
  </w:abstractNum>
  <w:abstractNum w:abstractNumId="2" w15:restartNumberingAfterBreak="0">
    <w:nsid w:val="40605D7C"/>
    <w:multiLevelType w:val="multilevel"/>
    <w:tmpl w:val="40605D7C"/>
    <w:lvl w:ilvl="0">
      <w:start w:val="1"/>
      <w:numFmt w:val="decimal"/>
      <w:pStyle w:val="CharChar1CharCharCharCharCharCharChar"/>
      <w:lvlText w:val="(%1)."/>
      <w:lvlJc w:val="left"/>
      <w:pPr>
        <w:tabs>
          <w:tab w:val="left" w:pos="964"/>
        </w:tabs>
        <w:ind w:left="964" w:hanging="482"/>
      </w:pPr>
      <w:rPr>
        <w:rFonts w:hint="eastAsia"/>
        <w:b w:val="0"/>
        <w:i w:val="0"/>
        <w:sz w:val="24"/>
        <w:szCs w:val="24"/>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6"/>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TYwNzNhNmVlZjZiNWQ0NGUzM2I2NWI4OGJiMGI0ZjgifQ=="/>
  </w:docVars>
  <w:rsids>
    <w:rsidRoot w:val="00172A27"/>
    <w:rsid w:val="00001C9E"/>
    <w:rsid w:val="000072D9"/>
    <w:rsid w:val="00060102"/>
    <w:rsid w:val="000623F9"/>
    <w:rsid w:val="000774C2"/>
    <w:rsid w:val="000B7741"/>
    <w:rsid w:val="000C40FC"/>
    <w:rsid w:val="000D3D28"/>
    <w:rsid w:val="0010187D"/>
    <w:rsid w:val="00126AF1"/>
    <w:rsid w:val="0013289E"/>
    <w:rsid w:val="00172A27"/>
    <w:rsid w:val="00182ADF"/>
    <w:rsid w:val="001840F2"/>
    <w:rsid w:val="001977F9"/>
    <w:rsid w:val="001A0AD9"/>
    <w:rsid w:val="001B6BEF"/>
    <w:rsid w:val="001C4D72"/>
    <w:rsid w:val="001D1BC0"/>
    <w:rsid w:val="001F05B8"/>
    <w:rsid w:val="002347D2"/>
    <w:rsid w:val="00247218"/>
    <w:rsid w:val="002542A9"/>
    <w:rsid w:val="002639C6"/>
    <w:rsid w:val="002733D1"/>
    <w:rsid w:val="0027376C"/>
    <w:rsid w:val="00292848"/>
    <w:rsid w:val="002A2550"/>
    <w:rsid w:val="002A4C7D"/>
    <w:rsid w:val="002A5827"/>
    <w:rsid w:val="002D2510"/>
    <w:rsid w:val="002E1ABF"/>
    <w:rsid w:val="002F03A0"/>
    <w:rsid w:val="002F12BB"/>
    <w:rsid w:val="002F4D1A"/>
    <w:rsid w:val="003270F2"/>
    <w:rsid w:val="00337426"/>
    <w:rsid w:val="00344096"/>
    <w:rsid w:val="00352554"/>
    <w:rsid w:val="0035369D"/>
    <w:rsid w:val="00357496"/>
    <w:rsid w:val="00374563"/>
    <w:rsid w:val="00386E6D"/>
    <w:rsid w:val="00391891"/>
    <w:rsid w:val="003C3B01"/>
    <w:rsid w:val="003D265B"/>
    <w:rsid w:val="003E0680"/>
    <w:rsid w:val="003E1927"/>
    <w:rsid w:val="00402886"/>
    <w:rsid w:val="00406B1A"/>
    <w:rsid w:val="00424C42"/>
    <w:rsid w:val="00463797"/>
    <w:rsid w:val="0046471F"/>
    <w:rsid w:val="00496597"/>
    <w:rsid w:val="004B416A"/>
    <w:rsid w:val="004B78FF"/>
    <w:rsid w:val="004C6CA6"/>
    <w:rsid w:val="004D2910"/>
    <w:rsid w:val="004D5CFB"/>
    <w:rsid w:val="00500A63"/>
    <w:rsid w:val="00506DA9"/>
    <w:rsid w:val="005159B0"/>
    <w:rsid w:val="005165CF"/>
    <w:rsid w:val="00516738"/>
    <w:rsid w:val="0052361B"/>
    <w:rsid w:val="00533464"/>
    <w:rsid w:val="0056092C"/>
    <w:rsid w:val="005609C9"/>
    <w:rsid w:val="00560E29"/>
    <w:rsid w:val="005711A1"/>
    <w:rsid w:val="00573766"/>
    <w:rsid w:val="00584A74"/>
    <w:rsid w:val="00596A0D"/>
    <w:rsid w:val="005C1BD3"/>
    <w:rsid w:val="005E746C"/>
    <w:rsid w:val="005F39CB"/>
    <w:rsid w:val="00614E17"/>
    <w:rsid w:val="00625EC3"/>
    <w:rsid w:val="00642441"/>
    <w:rsid w:val="006541D3"/>
    <w:rsid w:val="0067792B"/>
    <w:rsid w:val="00691F2C"/>
    <w:rsid w:val="0069417D"/>
    <w:rsid w:val="006A0CF2"/>
    <w:rsid w:val="006A4F53"/>
    <w:rsid w:val="006C7C31"/>
    <w:rsid w:val="006D0110"/>
    <w:rsid w:val="006D0D46"/>
    <w:rsid w:val="006E198F"/>
    <w:rsid w:val="006E3AF9"/>
    <w:rsid w:val="006E656D"/>
    <w:rsid w:val="006F2810"/>
    <w:rsid w:val="006F538B"/>
    <w:rsid w:val="0070189B"/>
    <w:rsid w:val="00722ADF"/>
    <w:rsid w:val="00765750"/>
    <w:rsid w:val="007733F0"/>
    <w:rsid w:val="00777ADE"/>
    <w:rsid w:val="00780426"/>
    <w:rsid w:val="007943D7"/>
    <w:rsid w:val="007A7E22"/>
    <w:rsid w:val="007B19ED"/>
    <w:rsid w:val="007D6133"/>
    <w:rsid w:val="0082169B"/>
    <w:rsid w:val="00824B48"/>
    <w:rsid w:val="00835628"/>
    <w:rsid w:val="00852741"/>
    <w:rsid w:val="00862C24"/>
    <w:rsid w:val="00866E10"/>
    <w:rsid w:val="00875BF3"/>
    <w:rsid w:val="0088028F"/>
    <w:rsid w:val="00892F75"/>
    <w:rsid w:val="00895961"/>
    <w:rsid w:val="008A10F5"/>
    <w:rsid w:val="008B1183"/>
    <w:rsid w:val="008B3CB7"/>
    <w:rsid w:val="008C3B5B"/>
    <w:rsid w:val="008E0A8A"/>
    <w:rsid w:val="008F1F14"/>
    <w:rsid w:val="0090131E"/>
    <w:rsid w:val="0090160E"/>
    <w:rsid w:val="009220BF"/>
    <w:rsid w:val="0093765D"/>
    <w:rsid w:val="00940E43"/>
    <w:rsid w:val="00956B7C"/>
    <w:rsid w:val="00961AF0"/>
    <w:rsid w:val="00967FA9"/>
    <w:rsid w:val="009B7F6A"/>
    <w:rsid w:val="009C0AE0"/>
    <w:rsid w:val="009D138D"/>
    <w:rsid w:val="009E259D"/>
    <w:rsid w:val="00A0068D"/>
    <w:rsid w:val="00A1784A"/>
    <w:rsid w:val="00A201A9"/>
    <w:rsid w:val="00A22660"/>
    <w:rsid w:val="00A27157"/>
    <w:rsid w:val="00A3106E"/>
    <w:rsid w:val="00A41033"/>
    <w:rsid w:val="00A53F49"/>
    <w:rsid w:val="00A65E4A"/>
    <w:rsid w:val="00A71282"/>
    <w:rsid w:val="00A730D8"/>
    <w:rsid w:val="00A74E66"/>
    <w:rsid w:val="00A92331"/>
    <w:rsid w:val="00A92F15"/>
    <w:rsid w:val="00A95532"/>
    <w:rsid w:val="00AA6579"/>
    <w:rsid w:val="00AB0A67"/>
    <w:rsid w:val="00AB7B1A"/>
    <w:rsid w:val="00AD17E3"/>
    <w:rsid w:val="00AD3E92"/>
    <w:rsid w:val="00AF6DCC"/>
    <w:rsid w:val="00B0681F"/>
    <w:rsid w:val="00B206AB"/>
    <w:rsid w:val="00B21899"/>
    <w:rsid w:val="00B31892"/>
    <w:rsid w:val="00B45E49"/>
    <w:rsid w:val="00B55FC6"/>
    <w:rsid w:val="00B63449"/>
    <w:rsid w:val="00B73E7A"/>
    <w:rsid w:val="00BA0A5E"/>
    <w:rsid w:val="00BA4D76"/>
    <w:rsid w:val="00BC21F7"/>
    <w:rsid w:val="00BC2C05"/>
    <w:rsid w:val="00BC3C13"/>
    <w:rsid w:val="00BD3D31"/>
    <w:rsid w:val="00BE6572"/>
    <w:rsid w:val="00BF3C6E"/>
    <w:rsid w:val="00BF5EA5"/>
    <w:rsid w:val="00C02A97"/>
    <w:rsid w:val="00C37AAE"/>
    <w:rsid w:val="00C92BAA"/>
    <w:rsid w:val="00CB6F7B"/>
    <w:rsid w:val="00CE5EE6"/>
    <w:rsid w:val="00D11241"/>
    <w:rsid w:val="00D172C5"/>
    <w:rsid w:val="00D24DCE"/>
    <w:rsid w:val="00D33AAD"/>
    <w:rsid w:val="00D40BC4"/>
    <w:rsid w:val="00D456A5"/>
    <w:rsid w:val="00D540BE"/>
    <w:rsid w:val="00D62100"/>
    <w:rsid w:val="00D637DF"/>
    <w:rsid w:val="00D65B09"/>
    <w:rsid w:val="00DA163E"/>
    <w:rsid w:val="00DA7305"/>
    <w:rsid w:val="00DB3265"/>
    <w:rsid w:val="00DB3F85"/>
    <w:rsid w:val="00DD0F08"/>
    <w:rsid w:val="00DF0063"/>
    <w:rsid w:val="00E07B98"/>
    <w:rsid w:val="00E22E17"/>
    <w:rsid w:val="00E455F5"/>
    <w:rsid w:val="00E606AF"/>
    <w:rsid w:val="00E61C11"/>
    <w:rsid w:val="00E8636C"/>
    <w:rsid w:val="00EA3A7A"/>
    <w:rsid w:val="00EB5E23"/>
    <w:rsid w:val="00ED6BBD"/>
    <w:rsid w:val="00EE7734"/>
    <w:rsid w:val="00EF7874"/>
    <w:rsid w:val="00EF7BB4"/>
    <w:rsid w:val="00F244D6"/>
    <w:rsid w:val="00F41F7C"/>
    <w:rsid w:val="00F53125"/>
    <w:rsid w:val="00F60571"/>
    <w:rsid w:val="00F636BF"/>
    <w:rsid w:val="00F6713C"/>
    <w:rsid w:val="00FC7C5F"/>
    <w:rsid w:val="01143653"/>
    <w:rsid w:val="032A1502"/>
    <w:rsid w:val="035C79C9"/>
    <w:rsid w:val="08F828E2"/>
    <w:rsid w:val="0E82563C"/>
    <w:rsid w:val="0EFA306E"/>
    <w:rsid w:val="16685C37"/>
    <w:rsid w:val="1C4A277A"/>
    <w:rsid w:val="20861763"/>
    <w:rsid w:val="20A71F14"/>
    <w:rsid w:val="23F221DE"/>
    <w:rsid w:val="27486E74"/>
    <w:rsid w:val="28307987"/>
    <w:rsid w:val="2C747712"/>
    <w:rsid w:val="2E0D797C"/>
    <w:rsid w:val="328D556F"/>
    <w:rsid w:val="33A33EBB"/>
    <w:rsid w:val="37A6679B"/>
    <w:rsid w:val="38403073"/>
    <w:rsid w:val="404B5CA2"/>
    <w:rsid w:val="42116E05"/>
    <w:rsid w:val="51904FE3"/>
    <w:rsid w:val="528466A7"/>
    <w:rsid w:val="550A599C"/>
    <w:rsid w:val="57365886"/>
    <w:rsid w:val="5E326D53"/>
    <w:rsid w:val="5F310BB0"/>
    <w:rsid w:val="62446FBF"/>
    <w:rsid w:val="6A373C7C"/>
    <w:rsid w:val="6CDB3A80"/>
    <w:rsid w:val="6DAD69D7"/>
    <w:rsid w:val="714B61FF"/>
    <w:rsid w:val="71EC5D98"/>
    <w:rsid w:val="758A34D8"/>
    <w:rsid w:val="76BA5599"/>
    <w:rsid w:val="7DAD38CA"/>
    <w:rsid w:val="7F2440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6"/>
    <o:shapelayout v:ext="edit">
      <o:idmap v:ext="edit" data="1"/>
    </o:shapelayout>
  </w:shapeDefaults>
  <w:decimalSymbol w:val="."/>
  <w:listSeparator w:val=","/>
  <w14:docId w14:val="4ADEC9B4"/>
  <w15:docId w15:val="{5A916B07-1A8A-4274-953D-7882BAA88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lsdException w:name="footnote text" w:semiHidden="1" w:uiPriority="0"/>
    <w:lsdException w:name="header" w:unhideWhenUsed="1"/>
    <w:lsdException w:name="footer"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3" w:unhideWhenUsed="1"/>
    <w:lsdException w:name="Body Text Indent 2" w:uiPriority="0" w:qFormat="1"/>
    <w:lsdException w:name="Body Text Indent 3" w:qFormat="1"/>
    <w:lsdException w:name="Block Text" w:semiHidden="1" w:unhideWhenUsed="1"/>
    <w:lsdException w:name="Hyperlink" w:qFormat="1"/>
    <w:lsdException w:name="FollowedHyperlink" w:semiHidden="1" w:unhideWhenUsed="1"/>
    <w:lsdException w:name="Strong" w:qFormat="1"/>
    <w:lsdException w:name="Emphasis" w:qFormat="1"/>
    <w:lsdException w:name="Document Map"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1"/>
    <w:uiPriority w:val="99"/>
    <w:qFormat/>
    <w:pPr>
      <w:keepNext/>
      <w:keepLines/>
      <w:autoSpaceDE w:val="0"/>
      <w:autoSpaceDN w:val="0"/>
      <w:adjustRightInd w:val="0"/>
      <w:spacing w:before="240" w:after="120" w:line="300" w:lineRule="auto"/>
      <w:jc w:val="center"/>
      <w:outlineLvl w:val="0"/>
    </w:pPr>
    <w:rPr>
      <w:rFonts w:ascii="宋体"/>
      <w:b/>
      <w:kern w:val="44"/>
      <w:sz w:val="32"/>
      <w:szCs w:val="20"/>
    </w:rPr>
  </w:style>
  <w:style w:type="paragraph" w:styleId="2">
    <w:name w:val="heading 2"/>
    <w:basedOn w:val="a"/>
    <w:next w:val="a0"/>
    <w:link w:val="21"/>
    <w:uiPriority w:val="99"/>
    <w:qFormat/>
    <w:pPr>
      <w:keepNext/>
      <w:keepLines/>
      <w:autoSpaceDE w:val="0"/>
      <w:autoSpaceDN w:val="0"/>
      <w:adjustRightInd w:val="0"/>
      <w:spacing w:before="120" w:line="300" w:lineRule="auto"/>
      <w:jc w:val="center"/>
      <w:outlineLvl w:val="1"/>
    </w:pPr>
    <w:rPr>
      <w:rFonts w:ascii="Arial" w:eastAsia="黑体" w:hAnsi="Arial"/>
      <w:b/>
      <w:kern w:val="0"/>
      <w:sz w:val="30"/>
      <w:szCs w:val="20"/>
    </w:rPr>
  </w:style>
  <w:style w:type="paragraph" w:styleId="3">
    <w:name w:val="heading 3"/>
    <w:basedOn w:val="a"/>
    <w:next w:val="a0"/>
    <w:link w:val="31"/>
    <w:uiPriority w:val="99"/>
    <w:qFormat/>
    <w:pPr>
      <w:keepNext/>
      <w:keepLines/>
      <w:autoSpaceDE w:val="0"/>
      <w:autoSpaceDN w:val="0"/>
      <w:adjustRightInd w:val="0"/>
      <w:spacing w:before="360" w:after="120"/>
      <w:jc w:val="left"/>
      <w:outlineLvl w:val="2"/>
    </w:pPr>
    <w:rPr>
      <w:rFonts w:ascii="宋体"/>
      <w:b/>
      <w:kern w:val="0"/>
      <w:sz w:val="24"/>
      <w:szCs w:val="20"/>
      <w:u w:val="single"/>
    </w:rPr>
  </w:style>
  <w:style w:type="paragraph" w:styleId="4">
    <w:name w:val="heading 4"/>
    <w:basedOn w:val="a"/>
    <w:next w:val="a"/>
    <w:link w:val="41"/>
    <w:uiPriority w:val="99"/>
    <w:qFormat/>
    <w:pPr>
      <w:keepNext/>
      <w:keepLines/>
      <w:spacing w:before="280" w:after="290" w:line="376" w:lineRule="auto"/>
      <w:outlineLvl w:val="3"/>
    </w:pPr>
    <w:rPr>
      <w:rFonts w:ascii="Arial" w:eastAsia="黑体" w:hAnsi="Arial"/>
      <w:b/>
      <w:bCs/>
      <w:kern w:val="0"/>
      <w:sz w:val="28"/>
      <w:szCs w:val="28"/>
    </w:rPr>
  </w:style>
  <w:style w:type="paragraph" w:styleId="5">
    <w:name w:val="heading 5"/>
    <w:basedOn w:val="a"/>
    <w:next w:val="a"/>
    <w:link w:val="51"/>
    <w:uiPriority w:val="99"/>
    <w:qFormat/>
    <w:pPr>
      <w:keepNext/>
      <w:keepLines/>
      <w:numPr>
        <w:numId w:val="1"/>
      </w:numPr>
      <w:suppressAutoHyphens/>
      <w:spacing w:before="280" w:after="290" w:line="372" w:lineRule="auto"/>
      <w:outlineLvl w:val="4"/>
    </w:pPr>
    <w:rPr>
      <w:b/>
      <w:bCs/>
      <w:kern w:val="0"/>
      <w:sz w:val="28"/>
      <w:szCs w:val="28"/>
      <w:lang w:eastAsia="ar-SA"/>
    </w:rPr>
  </w:style>
  <w:style w:type="paragraph" w:styleId="6">
    <w:name w:val="heading 6"/>
    <w:basedOn w:val="a"/>
    <w:next w:val="a"/>
    <w:link w:val="61"/>
    <w:uiPriority w:val="99"/>
    <w:qFormat/>
    <w:pPr>
      <w:keepNext/>
      <w:keepLines/>
      <w:spacing w:before="240" w:after="64" w:line="320" w:lineRule="auto"/>
      <w:outlineLvl w:val="5"/>
    </w:pPr>
    <w:rPr>
      <w:rFonts w:ascii="Arial" w:eastAsia="黑体" w:hAnsi="Arial"/>
      <w:b/>
      <w:bCs/>
      <w:kern w:val="0"/>
      <w:sz w:val="24"/>
    </w:rPr>
  </w:style>
  <w:style w:type="paragraph" w:styleId="7">
    <w:name w:val="heading 7"/>
    <w:basedOn w:val="a"/>
    <w:next w:val="a"/>
    <w:link w:val="71"/>
    <w:uiPriority w:val="99"/>
    <w:qFormat/>
    <w:pPr>
      <w:keepNext/>
      <w:keepLines/>
      <w:spacing w:before="240" w:after="64" w:line="320" w:lineRule="auto"/>
      <w:outlineLvl w:val="6"/>
    </w:pPr>
    <w:rPr>
      <w:b/>
      <w:bCs/>
      <w:kern w:val="0"/>
      <w:sz w:val="24"/>
    </w:rPr>
  </w:style>
  <w:style w:type="paragraph" w:styleId="8">
    <w:name w:val="heading 8"/>
    <w:basedOn w:val="a"/>
    <w:next w:val="a"/>
    <w:link w:val="81"/>
    <w:uiPriority w:val="99"/>
    <w:qFormat/>
    <w:pPr>
      <w:widowControl/>
      <w:spacing w:before="320" w:after="100"/>
      <w:jc w:val="left"/>
      <w:outlineLvl w:val="7"/>
    </w:pPr>
    <w:rPr>
      <w:rFonts w:ascii="Cambria" w:hAnsi="Cambria"/>
      <w:b/>
      <w:bCs/>
      <w:i/>
      <w:iCs/>
      <w:color w:val="9BBB59"/>
      <w:kern w:val="0"/>
      <w:sz w:val="20"/>
      <w:szCs w:val="20"/>
    </w:rPr>
  </w:style>
  <w:style w:type="paragraph" w:styleId="9">
    <w:name w:val="heading 9"/>
    <w:basedOn w:val="a"/>
    <w:next w:val="a"/>
    <w:link w:val="91"/>
    <w:uiPriority w:val="99"/>
    <w:qFormat/>
    <w:pPr>
      <w:widowControl/>
      <w:spacing w:before="320" w:after="100"/>
      <w:jc w:val="left"/>
      <w:outlineLvl w:val="8"/>
    </w:pPr>
    <w:rPr>
      <w:rFonts w:ascii="Cambria" w:hAnsi="Cambria"/>
      <w:i/>
      <w:iCs/>
      <w:color w:val="9BBB59"/>
      <w:kern w:val="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a4"/>
    <w:pPr>
      <w:autoSpaceDE w:val="0"/>
      <w:autoSpaceDN w:val="0"/>
      <w:adjustRightInd w:val="0"/>
      <w:ind w:firstLine="420"/>
      <w:jc w:val="left"/>
    </w:pPr>
    <w:rPr>
      <w:rFonts w:ascii="宋体"/>
      <w:kern w:val="0"/>
      <w:sz w:val="24"/>
      <w:szCs w:val="20"/>
    </w:rPr>
  </w:style>
  <w:style w:type="paragraph" w:styleId="a5">
    <w:name w:val="caption"/>
    <w:basedOn w:val="a"/>
    <w:next w:val="a"/>
    <w:uiPriority w:val="99"/>
    <w:qFormat/>
    <w:pPr>
      <w:suppressAutoHyphens/>
      <w:spacing w:before="152" w:after="160"/>
    </w:pPr>
    <w:rPr>
      <w:rFonts w:ascii="Arial" w:eastAsia="黑体" w:hAnsi="Arial" w:cs="Arial"/>
      <w:sz w:val="20"/>
      <w:szCs w:val="20"/>
      <w:lang w:eastAsia="ar-SA"/>
    </w:rPr>
  </w:style>
  <w:style w:type="paragraph" w:styleId="a6">
    <w:name w:val="Document Map"/>
    <w:basedOn w:val="a"/>
    <w:link w:val="10"/>
    <w:uiPriority w:val="99"/>
    <w:qFormat/>
    <w:pPr>
      <w:shd w:val="clear" w:color="auto" w:fill="000080"/>
    </w:pPr>
    <w:rPr>
      <w:kern w:val="0"/>
      <w:sz w:val="20"/>
    </w:rPr>
  </w:style>
  <w:style w:type="paragraph" w:styleId="a7">
    <w:name w:val="annotation text"/>
    <w:basedOn w:val="a"/>
    <w:link w:val="12"/>
    <w:uiPriority w:val="99"/>
    <w:pPr>
      <w:jc w:val="left"/>
    </w:pPr>
    <w:rPr>
      <w:kern w:val="0"/>
      <w:sz w:val="20"/>
    </w:rPr>
  </w:style>
  <w:style w:type="paragraph" w:styleId="30">
    <w:name w:val="Body Text 3"/>
    <w:basedOn w:val="a"/>
    <w:link w:val="310"/>
    <w:uiPriority w:val="99"/>
    <w:unhideWhenUsed/>
    <w:pPr>
      <w:spacing w:after="120"/>
    </w:pPr>
    <w:rPr>
      <w:sz w:val="16"/>
      <w:szCs w:val="16"/>
    </w:rPr>
  </w:style>
  <w:style w:type="paragraph" w:styleId="a8">
    <w:name w:val="Body Text"/>
    <w:basedOn w:val="a"/>
    <w:link w:val="13"/>
    <w:qFormat/>
    <w:pPr>
      <w:tabs>
        <w:tab w:val="left" w:pos="567"/>
      </w:tabs>
      <w:spacing w:before="120" w:line="22" w:lineRule="atLeast"/>
    </w:pPr>
    <w:rPr>
      <w:rFonts w:ascii="宋体" w:hAnsi="宋体"/>
      <w:kern w:val="0"/>
      <w:sz w:val="24"/>
    </w:rPr>
  </w:style>
  <w:style w:type="paragraph" w:styleId="a9">
    <w:name w:val="Body Text Indent"/>
    <w:basedOn w:val="a"/>
    <w:link w:val="14"/>
    <w:uiPriority w:val="99"/>
    <w:pPr>
      <w:spacing w:line="360" w:lineRule="auto"/>
      <w:ind w:firstLine="570"/>
    </w:pPr>
    <w:rPr>
      <w:kern w:val="0"/>
      <w:sz w:val="24"/>
    </w:rPr>
  </w:style>
  <w:style w:type="paragraph" w:styleId="aa">
    <w:name w:val="Plain Text"/>
    <w:basedOn w:val="a"/>
    <w:link w:val="15"/>
    <w:uiPriority w:val="99"/>
    <w:qFormat/>
    <w:rPr>
      <w:rFonts w:ascii="宋体" w:hAnsi="Courier New"/>
      <w:kern w:val="0"/>
      <w:sz w:val="20"/>
      <w:szCs w:val="20"/>
    </w:rPr>
  </w:style>
  <w:style w:type="paragraph" w:styleId="ab">
    <w:name w:val="Date"/>
    <w:basedOn w:val="a"/>
    <w:next w:val="a"/>
    <w:link w:val="16"/>
    <w:uiPriority w:val="99"/>
    <w:pPr>
      <w:ind w:leftChars="2500" w:left="100"/>
    </w:pPr>
    <w:rPr>
      <w:rFonts w:ascii="仿宋_GB2312" w:eastAsia="仿宋_GB2312" w:hAnsi="宋体"/>
      <w:color w:val="000000"/>
      <w:kern w:val="0"/>
      <w:sz w:val="24"/>
    </w:rPr>
  </w:style>
  <w:style w:type="paragraph" w:styleId="20">
    <w:name w:val="Body Text Indent 2"/>
    <w:basedOn w:val="a"/>
    <w:link w:val="210"/>
    <w:qFormat/>
    <w:pPr>
      <w:ind w:firstLineChars="200" w:firstLine="480"/>
    </w:pPr>
    <w:rPr>
      <w:rFonts w:ascii="仿宋_GB2312" w:eastAsia="仿宋_GB2312"/>
      <w:kern w:val="0"/>
      <w:sz w:val="24"/>
    </w:rPr>
  </w:style>
  <w:style w:type="paragraph" w:styleId="ac">
    <w:name w:val="Balloon Text"/>
    <w:basedOn w:val="a"/>
    <w:link w:val="17"/>
    <w:uiPriority w:val="99"/>
    <w:qFormat/>
    <w:rPr>
      <w:kern w:val="0"/>
      <w:sz w:val="18"/>
      <w:szCs w:val="18"/>
    </w:rPr>
  </w:style>
  <w:style w:type="paragraph" w:styleId="ad">
    <w:name w:val="footer"/>
    <w:basedOn w:val="a"/>
    <w:link w:val="18"/>
    <w:uiPriority w:val="99"/>
    <w:unhideWhenUsed/>
    <w:pPr>
      <w:tabs>
        <w:tab w:val="center" w:pos="4153"/>
        <w:tab w:val="right" w:pos="8306"/>
      </w:tabs>
      <w:snapToGrid w:val="0"/>
      <w:jc w:val="left"/>
    </w:pPr>
    <w:rPr>
      <w:rFonts w:ascii="Calibri" w:hAnsi="Calibri"/>
      <w:kern w:val="0"/>
      <w:sz w:val="18"/>
      <w:szCs w:val="18"/>
    </w:rPr>
  </w:style>
  <w:style w:type="paragraph" w:styleId="ae">
    <w:name w:val="header"/>
    <w:basedOn w:val="a"/>
    <w:link w:val="19"/>
    <w:uiPriority w:val="99"/>
    <w:unhideWhenUsed/>
    <w:pPr>
      <w:pBdr>
        <w:bottom w:val="single" w:sz="6" w:space="1" w:color="auto"/>
      </w:pBdr>
      <w:tabs>
        <w:tab w:val="center" w:pos="4153"/>
        <w:tab w:val="right" w:pos="8306"/>
      </w:tabs>
      <w:snapToGrid w:val="0"/>
      <w:jc w:val="center"/>
    </w:pPr>
    <w:rPr>
      <w:rFonts w:ascii="Calibri" w:hAnsi="Calibri"/>
      <w:kern w:val="0"/>
      <w:sz w:val="18"/>
      <w:szCs w:val="18"/>
    </w:rPr>
  </w:style>
  <w:style w:type="paragraph" w:styleId="af">
    <w:name w:val="Subtitle"/>
    <w:basedOn w:val="a"/>
    <w:next w:val="a"/>
    <w:link w:val="1a"/>
    <w:uiPriority w:val="99"/>
    <w:qFormat/>
    <w:pPr>
      <w:widowControl/>
      <w:spacing w:before="200" w:after="900"/>
      <w:jc w:val="right"/>
    </w:pPr>
    <w:rPr>
      <w:rFonts w:ascii="Calibri" w:hAnsi="Calibri"/>
      <w:i/>
      <w:iCs/>
      <w:kern w:val="0"/>
      <w:sz w:val="24"/>
    </w:rPr>
  </w:style>
  <w:style w:type="paragraph" w:styleId="af0">
    <w:name w:val="footnote text"/>
    <w:basedOn w:val="a"/>
    <w:link w:val="1b"/>
    <w:semiHidden/>
    <w:pPr>
      <w:snapToGrid w:val="0"/>
      <w:jc w:val="left"/>
    </w:pPr>
    <w:rPr>
      <w:kern w:val="0"/>
      <w:sz w:val="18"/>
      <w:szCs w:val="18"/>
    </w:rPr>
  </w:style>
  <w:style w:type="paragraph" w:styleId="32">
    <w:name w:val="Body Text Indent 3"/>
    <w:basedOn w:val="a"/>
    <w:link w:val="311"/>
    <w:uiPriority w:val="99"/>
    <w:qFormat/>
    <w:pPr>
      <w:autoSpaceDE w:val="0"/>
      <w:autoSpaceDN w:val="0"/>
      <w:adjustRightInd w:val="0"/>
      <w:spacing w:before="120" w:line="22" w:lineRule="atLeast"/>
      <w:ind w:left="720" w:firstLine="480"/>
      <w:jc w:val="left"/>
    </w:pPr>
    <w:rPr>
      <w:rFonts w:ascii="宋体"/>
      <w:kern w:val="0"/>
      <w:sz w:val="24"/>
      <w:szCs w:val="20"/>
    </w:rPr>
  </w:style>
  <w:style w:type="paragraph" w:styleId="22">
    <w:name w:val="Body Text 2"/>
    <w:basedOn w:val="a"/>
    <w:link w:val="211"/>
    <w:uiPriority w:val="99"/>
    <w:pPr>
      <w:spacing w:line="560" w:lineRule="exact"/>
    </w:pPr>
    <w:rPr>
      <w:rFonts w:ascii="Calibri" w:hAnsi="Calibri"/>
      <w:kern w:val="0"/>
      <w:sz w:val="20"/>
      <w:szCs w:val="20"/>
    </w:rPr>
  </w:style>
  <w:style w:type="paragraph" w:styleId="HTML">
    <w:name w:val="HTML Preformatted"/>
    <w:basedOn w:val="a"/>
    <w:link w:val="HTML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af1">
    <w:name w:val="Normal (Web)"/>
    <w:basedOn w:val="a"/>
    <w:qFormat/>
    <w:rPr>
      <w:sz w:val="24"/>
    </w:rPr>
  </w:style>
  <w:style w:type="paragraph" w:styleId="1c">
    <w:name w:val="index 1"/>
    <w:basedOn w:val="a"/>
    <w:next w:val="a"/>
    <w:semiHidden/>
    <w:qFormat/>
    <w:rPr>
      <w:szCs w:val="20"/>
    </w:rPr>
  </w:style>
  <w:style w:type="paragraph" w:styleId="af2">
    <w:name w:val="Title"/>
    <w:basedOn w:val="a"/>
    <w:next w:val="a"/>
    <w:link w:val="1d"/>
    <w:uiPriority w:val="99"/>
    <w:qFormat/>
    <w:pPr>
      <w:spacing w:before="240" w:after="60"/>
      <w:jc w:val="center"/>
      <w:outlineLvl w:val="0"/>
    </w:pPr>
    <w:rPr>
      <w:rFonts w:ascii="Cambria" w:hAnsi="Cambria"/>
      <w:b/>
      <w:bCs/>
      <w:kern w:val="0"/>
      <w:sz w:val="32"/>
      <w:szCs w:val="32"/>
    </w:rPr>
  </w:style>
  <w:style w:type="paragraph" w:styleId="af3">
    <w:name w:val="annotation subject"/>
    <w:basedOn w:val="a7"/>
    <w:next w:val="a7"/>
    <w:link w:val="1e"/>
    <w:uiPriority w:val="99"/>
    <w:rPr>
      <w:b/>
      <w:bCs/>
    </w:rPr>
  </w:style>
  <w:style w:type="paragraph" w:styleId="af4">
    <w:name w:val="Body Text First Indent"/>
    <w:basedOn w:val="a8"/>
    <w:link w:val="af5"/>
    <w:uiPriority w:val="99"/>
    <w:semiHidden/>
    <w:unhideWhenUsed/>
    <w:pPr>
      <w:tabs>
        <w:tab w:val="clear" w:pos="567"/>
      </w:tabs>
      <w:spacing w:before="0" w:after="120" w:line="240" w:lineRule="auto"/>
      <w:ind w:firstLineChars="100" w:firstLine="420"/>
    </w:pPr>
    <w:rPr>
      <w:rFonts w:ascii="Times New Roman" w:hAnsi="Times New Roman"/>
      <w:kern w:val="2"/>
      <w:sz w:val="21"/>
    </w:rPr>
  </w:style>
  <w:style w:type="paragraph" w:styleId="23">
    <w:name w:val="Body Text First Indent 2"/>
    <w:basedOn w:val="a9"/>
    <w:link w:val="24"/>
    <w:uiPriority w:val="99"/>
    <w:semiHidden/>
    <w:unhideWhenUsed/>
    <w:pPr>
      <w:spacing w:after="120" w:line="240" w:lineRule="auto"/>
      <w:ind w:leftChars="200" w:left="420" w:firstLineChars="200" w:firstLine="420"/>
    </w:pPr>
    <w:rPr>
      <w:kern w:val="2"/>
      <w:sz w:val="21"/>
    </w:rPr>
  </w:style>
  <w:style w:type="table" w:styleId="af6">
    <w:name w:val="Table Grid"/>
    <w:basedOn w:val="a2"/>
    <w:uiPriority w:val="99"/>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uiPriority w:val="99"/>
    <w:qFormat/>
    <w:rPr>
      <w:b/>
      <w:bCs/>
    </w:rPr>
  </w:style>
  <w:style w:type="character" w:styleId="af8">
    <w:name w:val="page number"/>
    <w:basedOn w:val="a1"/>
    <w:uiPriority w:val="99"/>
  </w:style>
  <w:style w:type="character" w:styleId="af9">
    <w:name w:val="FollowedHyperlink"/>
    <w:uiPriority w:val="99"/>
    <w:semiHidden/>
    <w:unhideWhenUsed/>
    <w:rPr>
      <w:color w:val="954F72"/>
      <w:u w:val="single"/>
    </w:rPr>
  </w:style>
  <w:style w:type="character" w:styleId="afa">
    <w:name w:val="Emphasis"/>
    <w:uiPriority w:val="99"/>
    <w:qFormat/>
    <w:rPr>
      <w:b/>
      <w:bCs/>
      <w:i/>
      <w:iCs/>
      <w:color w:val="5A5A5A"/>
    </w:rPr>
  </w:style>
  <w:style w:type="character" w:styleId="afb">
    <w:name w:val="Hyperlink"/>
    <w:uiPriority w:val="99"/>
    <w:qFormat/>
    <w:rPr>
      <w:color w:val="0000FF"/>
      <w:u w:val="single"/>
    </w:rPr>
  </w:style>
  <w:style w:type="character" w:styleId="afc">
    <w:name w:val="annotation reference"/>
    <w:uiPriority w:val="99"/>
    <w:rPr>
      <w:sz w:val="21"/>
      <w:szCs w:val="21"/>
    </w:rPr>
  </w:style>
  <w:style w:type="character" w:styleId="afd">
    <w:name w:val="footnote reference"/>
    <w:semiHidden/>
    <w:rPr>
      <w:vertAlign w:val="superscript"/>
    </w:rPr>
  </w:style>
  <w:style w:type="character" w:customStyle="1" w:styleId="1f">
    <w:name w:val="标题 1 字符"/>
    <w:basedOn w:val="a1"/>
    <w:uiPriority w:val="9"/>
    <w:rPr>
      <w:rFonts w:ascii="Times New Roman" w:eastAsia="宋体" w:hAnsi="Times New Roman" w:cs="Times New Roman"/>
      <w:b/>
      <w:bCs/>
      <w:kern w:val="44"/>
      <w:sz w:val="44"/>
      <w:szCs w:val="44"/>
    </w:rPr>
  </w:style>
  <w:style w:type="character" w:customStyle="1" w:styleId="25">
    <w:name w:val="标题 2 字符"/>
    <w:basedOn w:val="a1"/>
    <w:uiPriority w:val="9"/>
    <w:semiHidden/>
    <w:rPr>
      <w:rFonts w:asciiTheme="majorHAnsi" w:eastAsiaTheme="majorEastAsia" w:hAnsiTheme="majorHAnsi" w:cstheme="majorBidi"/>
      <w:b/>
      <w:bCs/>
      <w:sz w:val="32"/>
      <w:szCs w:val="32"/>
    </w:rPr>
  </w:style>
  <w:style w:type="character" w:customStyle="1" w:styleId="33">
    <w:name w:val="标题 3 字符"/>
    <w:basedOn w:val="a1"/>
    <w:uiPriority w:val="9"/>
    <w:semiHidden/>
    <w:rPr>
      <w:rFonts w:ascii="Times New Roman" w:eastAsia="宋体" w:hAnsi="Times New Roman" w:cs="Times New Roman"/>
      <w:b/>
      <w:bCs/>
      <w:sz w:val="32"/>
      <w:szCs w:val="32"/>
    </w:rPr>
  </w:style>
  <w:style w:type="character" w:customStyle="1" w:styleId="40">
    <w:name w:val="标题 4 字符"/>
    <w:basedOn w:val="a1"/>
    <w:uiPriority w:val="9"/>
    <w:semiHidden/>
    <w:qFormat/>
    <w:rPr>
      <w:rFonts w:asciiTheme="majorHAnsi" w:eastAsiaTheme="majorEastAsia" w:hAnsiTheme="majorHAnsi" w:cstheme="majorBidi"/>
      <w:b/>
      <w:bCs/>
      <w:sz w:val="28"/>
      <w:szCs w:val="28"/>
    </w:rPr>
  </w:style>
  <w:style w:type="character" w:customStyle="1" w:styleId="50">
    <w:name w:val="标题 5 字符"/>
    <w:basedOn w:val="a1"/>
    <w:uiPriority w:val="9"/>
    <w:semiHidden/>
    <w:rPr>
      <w:rFonts w:ascii="Times New Roman" w:eastAsia="宋体" w:hAnsi="Times New Roman" w:cs="Times New Roman"/>
      <w:b/>
      <w:bCs/>
      <w:sz w:val="28"/>
      <w:szCs w:val="28"/>
    </w:rPr>
  </w:style>
  <w:style w:type="character" w:customStyle="1" w:styleId="60">
    <w:name w:val="标题 6 字符"/>
    <w:basedOn w:val="a1"/>
    <w:uiPriority w:val="9"/>
    <w:semiHidden/>
    <w:rPr>
      <w:rFonts w:asciiTheme="majorHAnsi" w:eastAsiaTheme="majorEastAsia" w:hAnsiTheme="majorHAnsi" w:cstheme="majorBidi"/>
      <w:b/>
      <w:bCs/>
      <w:sz w:val="24"/>
      <w:szCs w:val="24"/>
    </w:rPr>
  </w:style>
  <w:style w:type="character" w:customStyle="1" w:styleId="70">
    <w:name w:val="标题 7 字符"/>
    <w:basedOn w:val="a1"/>
    <w:uiPriority w:val="9"/>
    <w:semiHidden/>
    <w:qFormat/>
    <w:rPr>
      <w:rFonts w:ascii="Times New Roman" w:eastAsia="宋体" w:hAnsi="Times New Roman" w:cs="Times New Roman"/>
      <w:b/>
      <w:bCs/>
      <w:sz w:val="24"/>
      <w:szCs w:val="24"/>
    </w:rPr>
  </w:style>
  <w:style w:type="character" w:customStyle="1" w:styleId="80">
    <w:name w:val="标题 8 字符"/>
    <w:basedOn w:val="a1"/>
    <w:uiPriority w:val="9"/>
    <w:semiHidden/>
    <w:qFormat/>
    <w:rPr>
      <w:rFonts w:asciiTheme="majorHAnsi" w:eastAsiaTheme="majorEastAsia" w:hAnsiTheme="majorHAnsi" w:cstheme="majorBidi"/>
      <w:sz w:val="24"/>
      <w:szCs w:val="24"/>
    </w:rPr>
  </w:style>
  <w:style w:type="character" w:customStyle="1" w:styleId="90">
    <w:name w:val="标题 9 字符"/>
    <w:basedOn w:val="a1"/>
    <w:uiPriority w:val="9"/>
    <w:semiHidden/>
    <w:rPr>
      <w:rFonts w:asciiTheme="majorHAnsi" w:eastAsiaTheme="majorEastAsia" w:hAnsiTheme="majorHAnsi" w:cstheme="majorBidi"/>
      <w:szCs w:val="21"/>
    </w:rPr>
  </w:style>
  <w:style w:type="character" w:customStyle="1" w:styleId="afe">
    <w:name w:val="页眉 字符"/>
    <w:basedOn w:val="a1"/>
    <w:uiPriority w:val="99"/>
    <w:semiHidden/>
    <w:rPr>
      <w:rFonts w:ascii="Times New Roman" w:eastAsia="宋体" w:hAnsi="Times New Roman" w:cs="Times New Roman"/>
      <w:sz w:val="18"/>
      <w:szCs w:val="18"/>
    </w:rPr>
  </w:style>
  <w:style w:type="character" w:customStyle="1" w:styleId="19">
    <w:name w:val="页眉 字符1"/>
    <w:link w:val="ae"/>
    <w:uiPriority w:val="99"/>
    <w:rPr>
      <w:rFonts w:ascii="Calibri" w:eastAsia="宋体" w:hAnsi="Calibri" w:cs="Times New Roman"/>
      <w:kern w:val="0"/>
      <w:sz w:val="18"/>
      <w:szCs w:val="18"/>
    </w:rPr>
  </w:style>
  <w:style w:type="character" w:customStyle="1" w:styleId="aff">
    <w:name w:val="页脚 字符"/>
    <w:basedOn w:val="a1"/>
    <w:uiPriority w:val="99"/>
    <w:semiHidden/>
    <w:qFormat/>
    <w:rPr>
      <w:rFonts w:ascii="Times New Roman" w:eastAsia="宋体" w:hAnsi="Times New Roman" w:cs="Times New Roman"/>
      <w:sz w:val="18"/>
      <w:szCs w:val="18"/>
    </w:rPr>
  </w:style>
  <w:style w:type="character" w:customStyle="1" w:styleId="18">
    <w:name w:val="页脚 字符1"/>
    <w:link w:val="ad"/>
    <w:uiPriority w:val="99"/>
    <w:rPr>
      <w:rFonts w:ascii="Calibri" w:eastAsia="宋体" w:hAnsi="Calibri" w:cs="Times New Roman"/>
      <w:kern w:val="0"/>
      <w:sz w:val="18"/>
      <w:szCs w:val="18"/>
    </w:rPr>
  </w:style>
  <w:style w:type="character" w:customStyle="1" w:styleId="11">
    <w:name w:val="标题 1 字符1"/>
    <w:link w:val="1"/>
    <w:uiPriority w:val="99"/>
    <w:qFormat/>
    <w:rPr>
      <w:rFonts w:ascii="宋体" w:eastAsia="宋体" w:hAnsi="Times New Roman" w:cs="Times New Roman"/>
      <w:b/>
      <w:kern w:val="44"/>
      <w:sz w:val="32"/>
      <w:szCs w:val="20"/>
    </w:rPr>
  </w:style>
  <w:style w:type="character" w:customStyle="1" w:styleId="21">
    <w:name w:val="标题 2 字符1"/>
    <w:link w:val="2"/>
    <w:uiPriority w:val="99"/>
    <w:rPr>
      <w:rFonts w:ascii="Arial" w:eastAsia="黑体" w:hAnsi="Arial" w:cs="Times New Roman"/>
      <w:b/>
      <w:kern w:val="0"/>
      <w:sz w:val="30"/>
      <w:szCs w:val="20"/>
    </w:rPr>
  </w:style>
  <w:style w:type="character" w:customStyle="1" w:styleId="31">
    <w:name w:val="标题 3 字符1"/>
    <w:link w:val="3"/>
    <w:uiPriority w:val="99"/>
    <w:rPr>
      <w:rFonts w:ascii="宋体" w:eastAsia="宋体" w:hAnsi="Times New Roman" w:cs="Times New Roman"/>
      <w:b/>
      <w:kern w:val="0"/>
      <w:sz w:val="24"/>
      <w:szCs w:val="20"/>
      <w:u w:val="single"/>
    </w:rPr>
  </w:style>
  <w:style w:type="character" w:customStyle="1" w:styleId="41">
    <w:name w:val="标题 4 字符1"/>
    <w:link w:val="4"/>
    <w:uiPriority w:val="99"/>
    <w:rPr>
      <w:rFonts w:ascii="Arial" w:eastAsia="黑体" w:hAnsi="Arial" w:cs="Times New Roman"/>
      <w:b/>
      <w:bCs/>
      <w:kern w:val="0"/>
      <w:sz w:val="28"/>
      <w:szCs w:val="28"/>
    </w:rPr>
  </w:style>
  <w:style w:type="character" w:customStyle="1" w:styleId="51">
    <w:name w:val="标题 5 字符1"/>
    <w:link w:val="5"/>
    <w:uiPriority w:val="99"/>
    <w:qFormat/>
    <w:rPr>
      <w:rFonts w:ascii="Times New Roman" w:eastAsia="宋体" w:hAnsi="Times New Roman" w:cs="Times New Roman"/>
      <w:b/>
      <w:bCs/>
      <w:kern w:val="0"/>
      <w:sz w:val="28"/>
      <w:szCs w:val="28"/>
      <w:lang w:eastAsia="ar-SA"/>
    </w:rPr>
  </w:style>
  <w:style w:type="character" w:customStyle="1" w:styleId="61">
    <w:name w:val="标题 6 字符1"/>
    <w:link w:val="6"/>
    <w:uiPriority w:val="99"/>
    <w:qFormat/>
    <w:rPr>
      <w:rFonts w:ascii="Arial" w:eastAsia="黑体" w:hAnsi="Arial" w:cs="Times New Roman"/>
      <w:b/>
      <w:bCs/>
      <w:kern w:val="0"/>
      <w:sz w:val="24"/>
      <w:szCs w:val="24"/>
    </w:rPr>
  </w:style>
  <w:style w:type="character" w:customStyle="1" w:styleId="71">
    <w:name w:val="标题 7 字符1"/>
    <w:link w:val="7"/>
    <w:uiPriority w:val="99"/>
    <w:rPr>
      <w:rFonts w:ascii="Times New Roman" w:eastAsia="宋体" w:hAnsi="Times New Roman" w:cs="Times New Roman"/>
      <w:b/>
      <w:bCs/>
      <w:kern w:val="0"/>
      <w:sz w:val="24"/>
      <w:szCs w:val="24"/>
    </w:rPr>
  </w:style>
  <w:style w:type="character" w:customStyle="1" w:styleId="a4">
    <w:name w:val="正文缩进 字符"/>
    <w:link w:val="a0"/>
    <w:qFormat/>
    <w:rPr>
      <w:rFonts w:ascii="宋体" w:eastAsia="宋体" w:hAnsi="Times New Roman" w:cs="Times New Roman"/>
      <w:kern w:val="0"/>
      <w:sz w:val="24"/>
      <w:szCs w:val="20"/>
    </w:rPr>
  </w:style>
  <w:style w:type="paragraph" w:customStyle="1" w:styleId="CharChar1">
    <w:name w:val="Char Char1"/>
    <w:basedOn w:val="a6"/>
    <w:rPr>
      <w:rFonts w:ascii="Tahoma" w:hAnsi="Tahoma"/>
      <w:sz w:val="24"/>
    </w:rPr>
  </w:style>
  <w:style w:type="character" w:customStyle="1" w:styleId="aff0">
    <w:name w:val="文档结构图 字符"/>
    <w:basedOn w:val="a1"/>
    <w:uiPriority w:val="99"/>
    <w:semiHidden/>
    <w:rPr>
      <w:rFonts w:ascii="Microsoft YaHei UI" w:eastAsia="Microsoft YaHei UI" w:hAnsi="Times New Roman" w:cs="Times New Roman"/>
      <w:sz w:val="18"/>
      <w:szCs w:val="18"/>
    </w:rPr>
  </w:style>
  <w:style w:type="character" w:customStyle="1" w:styleId="10">
    <w:name w:val="文档结构图 字符1"/>
    <w:link w:val="a6"/>
    <w:uiPriority w:val="99"/>
    <w:rPr>
      <w:rFonts w:ascii="Times New Roman" w:eastAsia="宋体" w:hAnsi="Times New Roman" w:cs="Times New Roman"/>
      <w:kern w:val="0"/>
      <w:sz w:val="20"/>
      <w:szCs w:val="24"/>
      <w:shd w:val="clear" w:color="auto" w:fill="000080"/>
    </w:rPr>
  </w:style>
  <w:style w:type="character" w:customStyle="1" w:styleId="aff1">
    <w:name w:val="正文文本缩进 字符"/>
    <w:basedOn w:val="a1"/>
    <w:uiPriority w:val="99"/>
    <w:semiHidden/>
    <w:rPr>
      <w:rFonts w:ascii="Times New Roman" w:eastAsia="宋体" w:hAnsi="Times New Roman" w:cs="Times New Roman"/>
      <w:szCs w:val="24"/>
    </w:rPr>
  </w:style>
  <w:style w:type="character" w:customStyle="1" w:styleId="14">
    <w:name w:val="正文文本缩进 字符1"/>
    <w:link w:val="a9"/>
    <w:uiPriority w:val="99"/>
    <w:qFormat/>
    <w:rPr>
      <w:rFonts w:ascii="Times New Roman" w:eastAsia="宋体" w:hAnsi="Times New Roman" w:cs="Times New Roman"/>
      <w:kern w:val="0"/>
      <w:sz w:val="24"/>
      <w:szCs w:val="24"/>
    </w:rPr>
  </w:style>
  <w:style w:type="character" w:customStyle="1" w:styleId="aff2">
    <w:name w:val="正文文本 字符"/>
    <w:basedOn w:val="a1"/>
    <w:uiPriority w:val="99"/>
    <w:semiHidden/>
    <w:rPr>
      <w:rFonts w:ascii="Times New Roman" w:eastAsia="宋体" w:hAnsi="Times New Roman" w:cs="Times New Roman"/>
      <w:szCs w:val="24"/>
    </w:rPr>
  </w:style>
  <w:style w:type="character" w:customStyle="1" w:styleId="13">
    <w:name w:val="正文文本 字符1"/>
    <w:link w:val="a8"/>
    <w:qFormat/>
    <w:rPr>
      <w:rFonts w:ascii="宋体" w:eastAsia="宋体" w:hAnsi="宋体" w:cs="Times New Roman"/>
      <w:kern w:val="0"/>
      <w:sz w:val="24"/>
      <w:szCs w:val="24"/>
    </w:rPr>
  </w:style>
  <w:style w:type="character" w:customStyle="1" w:styleId="aff3">
    <w:name w:val="纯文本 字符"/>
    <w:basedOn w:val="a1"/>
    <w:uiPriority w:val="99"/>
    <w:semiHidden/>
    <w:qFormat/>
    <w:rPr>
      <w:rFonts w:asciiTheme="minorEastAsia" w:hAnsi="Courier New" w:cs="Courier New"/>
      <w:szCs w:val="24"/>
    </w:rPr>
  </w:style>
  <w:style w:type="character" w:customStyle="1" w:styleId="Char0">
    <w:name w:val="纯文本 Char"/>
    <w:uiPriority w:val="99"/>
    <w:rPr>
      <w:rFonts w:ascii="宋体" w:eastAsia="宋体" w:hAnsi="Courier New" w:cs="Courier New"/>
      <w:szCs w:val="21"/>
    </w:rPr>
  </w:style>
  <w:style w:type="character" w:customStyle="1" w:styleId="15">
    <w:name w:val="纯文本 字符1"/>
    <w:link w:val="aa"/>
    <w:uiPriority w:val="99"/>
    <w:rPr>
      <w:rFonts w:ascii="宋体" w:eastAsia="宋体" w:hAnsi="Courier New" w:cs="Times New Roman"/>
      <w:kern w:val="0"/>
      <w:sz w:val="20"/>
      <w:szCs w:val="20"/>
    </w:rPr>
  </w:style>
  <w:style w:type="character" w:customStyle="1" w:styleId="34">
    <w:name w:val="正文文本缩进 3 字符"/>
    <w:basedOn w:val="a1"/>
    <w:uiPriority w:val="99"/>
    <w:semiHidden/>
    <w:rPr>
      <w:rFonts w:ascii="Times New Roman" w:eastAsia="宋体" w:hAnsi="Times New Roman" w:cs="Times New Roman"/>
      <w:sz w:val="16"/>
      <w:szCs w:val="16"/>
    </w:rPr>
  </w:style>
  <w:style w:type="character" w:customStyle="1" w:styleId="311">
    <w:name w:val="正文文本缩进 3 字符1"/>
    <w:link w:val="32"/>
    <w:uiPriority w:val="99"/>
    <w:rPr>
      <w:rFonts w:ascii="宋体" w:eastAsia="宋体" w:hAnsi="Times New Roman" w:cs="Times New Roman"/>
      <w:kern w:val="0"/>
      <w:sz w:val="24"/>
      <w:szCs w:val="20"/>
    </w:rPr>
  </w:style>
  <w:style w:type="character" w:customStyle="1" w:styleId="26">
    <w:name w:val="正文文本缩进 2 字符"/>
    <w:basedOn w:val="a1"/>
    <w:uiPriority w:val="99"/>
    <w:semiHidden/>
    <w:qFormat/>
    <w:rPr>
      <w:rFonts w:ascii="Times New Roman" w:eastAsia="宋体" w:hAnsi="Times New Roman" w:cs="Times New Roman"/>
      <w:szCs w:val="24"/>
    </w:rPr>
  </w:style>
  <w:style w:type="character" w:customStyle="1" w:styleId="210">
    <w:name w:val="正文文本缩进 2 字符1"/>
    <w:link w:val="20"/>
    <w:rPr>
      <w:rFonts w:ascii="仿宋_GB2312" w:eastAsia="仿宋_GB2312" w:hAnsi="Times New Roman" w:cs="Times New Roman"/>
      <w:kern w:val="0"/>
      <w:sz w:val="24"/>
      <w:szCs w:val="24"/>
    </w:rPr>
  </w:style>
  <w:style w:type="character" w:customStyle="1" w:styleId="aff4">
    <w:name w:val="日期 字符"/>
    <w:basedOn w:val="a1"/>
    <w:uiPriority w:val="99"/>
    <w:semiHidden/>
    <w:rPr>
      <w:rFonts w:ascii="Times New Roman" w:eastAsia="宋体" w:hAnsi="Times New Roman" w:cs="Times New Roman"/>
      <w:szCs w:val="24"/>
    </w:rPr>
  </w:style>
  <w:style w:type="character" w:customStyle="1" w:styleId="16">
    <w:name w:val="日期 字符1"/>
    <w:link w:val="ab"/>
    <w:uiPriority w:val="99"/>
    <w:qFormat/>
    <w:rPr>
      <w:rFonts w:ascii="仿宋_GB2312" w:eastAsia="仿宋_GB2312" w:hAnsi="宋体" w:cs="Times New Roman"/>
      <w:color w:val="000000"/>
      <w:kern w:val="0"/>
      <w:sz w:val="24"/>
      <w:szCs w:val="24"/>
    </w:rPr>
  </w:style>
  <w:style w:type="character" w:customStyle="1" w:styleId="productname1">
    <w:name w:val="product_name1"/>
    <w:qFormat/>
    <w:rPr>
      <w:rFonts w:ascii="Arial" w:hAnsi="Arial" w:cs="Arial" w:hint="default"/>
      <w:b/>
      <w:bCs/>
      <w:sz w:val="24"/>
      <w:szCs w:val="24"/>
    </w:rPr>
  </w:style>
  <w:style w:type="paragraph" w:customStyle="1" w:styleId="35">
    <w:name w:val="3"/>
    <w:basedOn w:val="a"/>
    <w:qFormat/>
    <w:rPr>
      <w:szCs w:val="20"/>
    </w:rPr>
  </w:style>
  <w:style w:type="paragraph" w:customStyle="1" w:styleId="aff5">
    <w:name w:val="目录"/>
    <w:basedOn w:val="a9"/>
    <w:next w:val="23"/>
    <w:link w:val="2Char"/>
    <w:uiPriority w:val="99"/>
    <w:qFormat/>
    <w:pPr>
      <w:widowControl/>
      <w:spacing w:after="120" w:line="240" w:lineRule="auto"/>
      <w:ind w:leftChars="200" w:left="420" w:firstLineChars="200" w:firstLine="420"/>
      <w:jc w:val="left"/>
    </w:pPr>
    <w:rPr>
      <w:kern w:val="2"/>
      <w:sz w:val="21"/>
      <w:szCs w:val="22"/>
      <w:lang w:eastAsia="en-US" w:bidi="en-US"/>
    </w:rPr>
  </w:style>
  <w:style w:type="paragraph" w:customStyle="1" w:styleId="27">
    <w:name w:val="2"/>
    <w:basedOn w:val="a"/>
    <w:qFormat/>
  </w:style>
  <w:style w:type="paragraph" w:customStyle="1" w:styleId="1f0">
    <w:name w:val="1"/>
    <w:basedOn w:val="a"/>
    <w:next w:val="aa"/>
    <w:qFormat/>
    <w:rPr>
      <w:rFonts w:ascii="宋体" w:hAnsi="Courier New"/>
      <w:szCs w:val="20"/>
    </w:rPr>
  </w:style>
  <w:style w:type="character" w:customStyle="1" w:styleId="biaotizi1">
    <w:name w:val="biaotizi1"/>
    <w:rPr>
      <w:color w:val="0A2656"/>
      <w:sz w:val="18"/>
      <w:szCs w:val="18"/>
      <w:u w:val="none"/>
    </w:rPr>
  </w:style>
  <w:style w:type="character" w:customStyle="1" w:styleId="z21">
    <w:name w:val="z21"/>
    <w:qFormat/>
    <w:rPr>
      <w:color w:val="666666"/>
      <w:sz w:val="24"/>
      <w:szCs w:val="24"/>
    </w:rPr>
  </w:style>
  <w:style w:type="character" w:customStyle="1" w:styleId="xh">
    <w:name w:val="xh"/>
    <w:basedOn w:val="a1"/>
  </w:style>
  <w:style w:type="character" w:customStyle="1" w:styleId="HTML0">
    <w:name w:val="HTML 预设格式 字符"/>
    <w:basedOn w:val="a1"/>
    <w:uiPriority w:val="99"/>
    <w:semiHidden/>
    <w:rPr>
      <w:rFonts w:ascii="Courier New" w:eastAsia="宋体" w:hAnsi="Courier New" w:cs="Courier New"/>
      <w:sz w:val="20"/>
      <w:szCs w:val="20"/>
    </w:rPr>
  </w:style>
  <w:style w:type="character" w:customStyle="1" w:styleId="HTML1">
    <w:name w:val="HTML 预设格式 字符1"/>
    <w:link w:val="HTML"/>
    <w:rPr>
      <w:rFonts w:ascii="宋体" w:eastAsia="宋体" w:hAnsi="宋体" w:cs="Times New Roman"/>
      <w:kern w:val="0"/>
      <w:sz w:val="24"/>
      <w:szCs w:val="24"/>
    </w:rPr>
  </w:style>
  <w:style w:type="paragraph" w:customStyle="1" w:styleId="style4">
    <w:name w:val="style4"/>
    <w:basedOn w:val="a"/>
    <w:pPr>
      <w:widowControl/>
      <w:spacing w:before="100" w:beforeAutospacing="1" w:after="100" w:afterAutospacing="1"/>
      <w:jc w:val="left"/>
    </w:pPr>
    <w:rPr>
      <w:rFonts w:ascii="Arial Unicode MS" w:eastAsia="Arial Unicode MS" w:hAnsi="Arial Unicode MS" w:cs="Arial Unicode MS"/>
      <w:kern w:val="0"/>
      <w:sz w:val="20"/>
      <w:szCs w:val="20"/>
    </w:rPr>
  </w:style>
  <w:style w:type="character" w:customStyle="1" w:styleId="pd011">
    <w:name w:val="pd011"/>
    <w:rPr>
      <w:rFonts w:ascii="Arial" w:hAnsi="Arial" w:cs="Arial" w:hint="default"/>
      <w:sz w:val="18"/>
      <w:szCs w:val="18"/>
    </w:rPr>
  </w:style>
  <w:style w:type="character" w:customStyle="1" w:styleId="text11pxbold1">
    <w:name w:val="text11pxbold1"/>
    <w:rPr>
      <w:rFonts w:ascii="Arial" w:hAnsi="Arial" w:cs="Arial" w:hint="default"/>
      <w:b/>
      <w:bCs/>
      <w:color w:val="000000"/>
      <w:sz w:val="17"/>
      <w:szCs w:val="17"/>
    </w:rPr>
  </w:style>
  <w:style w:type="character" w:customStyle="1" w:styleId="text11px1">
    <w:name w:val="text11px1"/>
    <w:rPr>
      <w:rFonts w:ascii="Arial" w:hAnsi="Arial" w:cs="Arial" w:hint="default"/>
      <w:color w:val="000000"/>
      <w:sz w:val="17"/>
      <w:szCs w:val="17"/>
    </w:rPr>
  </w:style>
  <w:style w:type="character" w:customStyle="1" w:styleId="tpccontent">
    <w:name w:val="tpccontent"/>
    <w:basedOn w:val="a1"/>
  </w:style>
  <w:style w:type="paragraph" w:customStyle="1" w:styleId="aff6">
    <w:name w:val="底端对齐"/>
    <w:basedOn w:val="a"/>
    <w:next w:val="a"/>
    <w:pPr>
      <w:textAlignment w:val="bottom"/>
    </w:pPr>
    <w:rPr>
      <w:rFonts w:ascii="宋体" w:hAnsi="宋体"/>
      <w:szCs w:val="21"/>
    </w:rPr>
  </w:style>
  <w:style w:type="paragraph" w:customStyle="1" w:styleId="CharChar11">
    <w:name w:val="Char Char11"/>
    <w:basedOn w:val="a6"/>
    <w:rPr>
      <w:rFonts w:ascii="Tahoma" w:hAnsi="Tahoma"/>
      <w:sz w:val="24"/>
    </w:rPr>
  </w:style>
  <w:style w:type="paragraph" w:customStyle="1" w:styleId="CharCharCharCharCharCharCharCharCharCharCharCharCharCharCharChar">
    <w:name w:val="Char Char Char Char Char Char Char Char Char Char Char Char Char Char Char Char"/>
    <w:basedOn w:val="a"/>
    <w:pPr>
      <w:widowControl/>
      <w:spacing w:after="160" w:line="240" w:lineRule="exact"/>
      <w:jc w:val="center"/>
    </w:pPr>
    <w:rPr>
      <w:rFonts w:ascii="宋体" w:hAnsi="宋体"/>
      <w:b/>
      <w:kern w:val="0"/>
      <w:sz w:val="30"/>
      <w:szCs w:val="30"/>
      <w:lang w:eastAsia="en-US"/>
    </w:rPr>
  </w:style>
  <w:style w:type="paragraph" w:customStyle="1" w:styleId="ParaCharCharCharCharCharCharChar">
    <w:name w:val="默认段落字体 Para Char Char Char Char Char Char Char"/>
    <w:basedOn w:val="a6"/>
    <w:pPr>
      <w:adjustRightInd w:val="0"/>
      <w:spacing w:line="436" w:lineRule="exact"/>
      <w:ind w:left="357"/>
      <w:jc w:val="left"/>
      <w:outlineLvl w:val="3"/>
    </w:pPr>
    <w:rPr>
      <w:rFonts w:eastAsia="Times New Roman"/>
      <w:szCs w:val="20"/>
    </w:rPr>
  </w:style>
  <w:style w:type="paragraph" w:customStyle="1" w:styleId="CharCharCharCharCharCharCharCharCharChar">
    <w:name w:val="Char Char Char Char Char Char Char Char Char Char"/>
    <w:basedOn w:val="a"/>
    <w:pPr>
      <w:widowControl/>
      <w:spacing w:after="160" w:line="240" w:lineRule="exact"/>
      <w:jc w:val="left"/>
    </w:pPr>
    <w:rPr>
      <w:rFonts w:ascii="Verdana" w:hAnsi="Verdana"/>
      <w:kern w:val="0"/>
      <w:sz w:val="20"/>
      <w:szCs w:val="20"/>
      <w:lang w:eastAsia="en-US"/>
    </w:rPr>
  </w:style>
  <w:style w:type="character" w:customStyle="1" w:styleId="aff7">
    <w:name w:val="批注框文本 字符"/>
    <w:basedOn w:val="a1"/>
    <w:uiPriority w:val="99"/>
    <w:semiHidden/>
    <w:rPr>
      <w:rFonts w:ascii="Times New Roman" w:eastAsia="宋体" w:hAnsi="Times New Roman" w:cs="Times New Roman"/>
      <w:sz w:val="18"/>
      <w:szCs w:val="18"/>
    </w:rPr>
  </w:style>
  <w:style w:type="character" w:customStyle="1" w:styleId="17">
    <w:name w:val="批注框文本 字符1"/>
    <w:link w:val="ac"/>
    <w:uiPriority w:val="99"/>
    <w:rPr>
      <w:rFonts w:ascii="Times New Roman" w:eastAsia="宋体" w:hAnsi="Times New Roman" w:cs="Times New Roman"/>
      <w:kern w:val="0"/>
      <w:sz w:val="18"/>
      <w:szCs w:val="18"/>
    </w:rPr>
  </w:style>
  <w:style w:type="paragraph" w:customStyle="1" w:styleId="chap">
    <w:name w:val="chap"/>
    <w:basedOn w:val="a"/>
    <w:pPr>
      <w:widowControl/>
      <w:ind w:right="-30"/>
    </w:pPr>
    <w:rPr>
      <w:rFonts w:ascii="Arial" w:hAnsi="Arial"/>
      <w:b/>
      <w:caps/>
      <w:kern w:val="0"/>
      <w:sz w:val="24"/>
      <w:szCs w:val="20"/>
      <w:lang w:val="fr-FR" w:eastAsia="fr-FR"/>
    </w:rPr>
  </w:style>
  <w:style w:type="paragraph" w:customStyle="1" w:styleId="Pa4">
    <w:name w:val="Pa4"/>
    <w:basedOn w:val="a"/>
    <w:next w:val="a"/>
    <w:pPr>
      <w:autoSpaceDE w:val="0"/>
      <w:autoSpaceDN w:val="0"/>
      <w:adjustRightInd w:val="0"/>
      <w:spacing w:before="80" w:line="140" w:lineRule="auto"/>
      <w:jc w:val="left"/>
    </w:pPr>
    <w:rPr>
      <w:rFonts w:ascii="Helvetica-Condensed-Bold" w:eastAsia="Helvetica-Condensed-Bold"/>
      <w:kern w:val="0"/>
      <w:sz w:val="20"/>
    </w:rPr>
  </w:style>
  <w:style w:type="character" w:customStyle="1" w:styleId="aff8">
    <w:name w:val="批注文字 字符"/>
    <w:basedOn w:val="a1"/>
    <w:uiPriority w:val="99"/>
    <w:semiHidden/>
    <w:rPr>
      <w:rFonts w:ascii="Times New Roman" w:eastAsia="宋体" w:hAnsi="Times New Roman" w:cs="Times New Roman"/>
      <w:szCs w:val="24"/>
    </w:rPr>
  </w:style>
  <w:style w:type="character" w:customStyle="1" w:styleId="12">
    <w:name w:val="批注文字 字符1"/>
    <w:link w:val="a7"/>
    <w:uiPriority w:val="99"/>
    <w:rPr>
      <w:rFonts w:ascii="Times New Roman" w:eastAsia="宋体" w:hAnsi="Times New Roman" w:cs="Times New Roman"/>
      <w:kern w:val="0"/>
      <w:sz w:val="20"/>
      <w:szCs w:val="24"/>
    </w:rPr>
  </w:style>
  <w:style w:type="character" w:customStyle="1" w:styleId="aff9">
    <w:name w:val="批注主题 字符"/>
    <w:basedOn w:val="aff8"/>
    <w:uiPriority w:val="99"/>
    <w:semiHidden/>
    <w:rPr>
      <w:rFonts w:ascii="Times New Roman" w:eastAsia="宋体" w:hAnsi="Times New Roman" w:cs="Times New Roman"/>
      <w:b/>
      <w:bCs/>
      <w:szCs w:val="24"/>
    </w:rPr>
  </w:style>
  <w:style w:type="character" w:customStyle="1" w:styleId="1e">
    <w:name w:val="批注主题 字符1"/>
    <w:link w:val="af3"/>
    <w:uiPriority w:val="99"/>
    <w:qFormat/>
    <w:rPr>
      <w:rFonts w:ascii="Times New Roman" w:eastAsia="宋体" w:hAnsi="Times New Roman" w:cs="Times New Roman"/>
      <w:b/>
      <w:bCs/>
      <w:kern w:val="0"/>
      <w:sz w:val="20"/>
      <w:szCs w:val="24"/>
    </w:rPr>
  </w:style>
  <w:style w:type="paragraph" w:customStyle="1" w:styleId="CharCharCharCharCharChar">
    <w:name w:val="Char Char Char Char Char Char"/>
    <w:basedOn w:val="a"/>
    <w:pPr>
      <w:adjustRightInd w:val="0"/>
      <w:spacing w:line="360" w:lineRule="auto"/>
    </w:pPr>
    <w:rPr>
      <w:kern w:val="0"/>
      <w:sz w:val="24"/>
      <w:szCs w:val="20"/>
    </w:rPr>
  </w:style>
  <w:style w:type="paragraph" w:customStyle="1" w:styleId="affa">
    <w:name w:val="首行缩进"/>
    <w:pPr>
      <w:spacing w:line="360" w:lineRule="auto"/>
      <w:ind w:firstLineChars="200" w:firstLine="480"/>
    </w:pPr>
    <w:rPr>
      <w:rFonts w:ascii="Times New Roman" w:eastAsia="宋体" w:hAnsi="Times New Roman" w:cs="Times New Roman"/>
      <w:kern w:val="2"/>
      <w:sz w:val="24"/>
      <w:szCs w:val="24"/>
    </w:rPr>
  </w:style>
  <w:style w:type="paragraph" w:customStyle="1" w:styleId="affb">
    <w:name w:val="文档正文"/>
    <w:basedOn w:val="a"/>
    <w:pPr>
      <w:suppressAutoHyphens/>
      <w:spacing w:line="360" w:lineRule="auto"/>
      <w:ind w:firstLine="560"/>
      <w:jc w:val="left"/>
    </w:pPr>
    <w:rPr>
      <w:rFonts w:eastAsia="仿宋_GB2312"/>
      <w:sz w:val="28"/>
      <w:szCs w:val="20"/>
      <w:lang w:eastAsia="ar-SA"/>
    </w:rPr>
  </w:style>
  <w:style w:type="paragraph" w:customStyle="1" w:styleId="1f1">
    <w:name w:val="样式1"/>
    <w:basedOn w:val="aa"/>
    <w:pPr>
      <w:widowControl/>
      <w:spacing w:before="100" w:beforeAutospacing="1" w:after="100" w:afterAutospacing="1" w:line="0" w:lineRule="atLeast"/>
      <w:ind w:firstLine="480"/>
      <w:jc w:val="center"/>
      <w:outlineLvl w:val="0"/>
    </w:pPr>
    <w:rPr>
      <w:rFonts w:ascii="黑体" w:eastAsia="黑体" w:hAnsi="宋体"/>
      <w:sz w:val="32"/>
    </w:rPr>
  </w:style>
  <w:style w:type="character" w:customStyle="1" w:styleId="WW-">
    <w:name w:val="WW-默认段落字体"/>
  </w:style>
  <w:style w:type="character" w:customStyle="1" w:styleId="msonormal0">
    <w:name w:val="msonormal"/>
    <w:rPr>
      <w:rFonts w:ascii="Tahoma" w:eastAsia="仿宋_GB2312" w:hAnsi="Tahoma"/>
      <w:kern w:val="2"/>
      <w:sz w:val="24"/>
      <w:lang w:val="en-US" w:eastAsia="ar-SA" w:bidi="ar-SA"/>
    </w:rPr>
  </w:style>
  <w:style w:type="paragraph" w:customStyle="1" w:styleId="Char">
    <w:name w:val="Char"/>
    <w:basedOn w:val="a"/>
    <w:pPr>
      <w:numPr>
        <w:numId w:val="2"/>
      </w:numPr>
      <w:suppressAutoHyphens/>
    </w:pPr>
    <w:rPr>
      <w:rFonts w:ascii="Tahoma" w:hAnsi="Tahoma"/>
      <w:sz w:val="24"/>
      <w:szCs w:val="20"/>
      <w:lang w:eastAsia="ar-SA"/>
    </w:rPr>
  </w:style>
  <w:style w:type="paragraph" w:customStyle="1" w:styleId="WW-3">
    <w:name w:val="WW-正文文本缩进 3"/>
    <w:basedOn w:val="a"/>
    <w:pPr>
      <w:suppressAutoHyphens/>
      <w:spacing w:line="360" w:lineRule="auto"/>
      <w:ind w:left="2" w:firstLine="482"/>
    </w:pPr>
    <w:rPr>
      <w:rFonts w:ascii="宋体" w:hAnsi="宋体" w:hint="eastAsia"/>
      <w:sz w:val="24"/>
      <w:lang w:val="zh-CN" w:eastAsia="ar-SA"/>
    </w:rPr>
  </w:style>
  <w:style w:type="paragraph" w:customStyle="1" w:styleId="CharChar1CharCharCharCharCharCharChar">
    <w:name w:val="Char Char1 Char Char Char Char Char Char Char"/>
    <w:basedOn w:val="a"/>
    <w:pPr>
      <w:numPr>
        <w:numId w:val="3"/>
      </w:numPr>
      <w:tabs>
        <w:tab w:val="clear" w:pos="964"/>
      </w:tabs>
      <w:ind w:left="0" w:firstLine="0"/>
    </w:pPr>
    <w:rPr>
      <w:rFonts w:ascii="Tahoma" w:hAnsi="Tahoma"/>
      <w:sz w:val="24"/>
      <w:szCs w:val="20"/>
    </w:rPr>
  </w:style>
  <w:style w:type="paragraph" w:customStyle="1" w:styleId="Char1">
    <w:name w:val="Char1"/>
    <w:basedOn w:val="a"/>
    <w:next w:val="a"/>
    <w:pPr>
      <w:widowControl/>
      <w:spacing w:after="160" w:line="240" w:lineRule="exact"/>
      <w:jc w:val="left"/>
    </w:pPr>
    <w:rPr>
      <w:rFonts w:ascii="Verdana" w:eastAsia="仿宋_GB2312" w:hAnsi="Verdana"/>
      <w:kern w:val="0"/>
      <w:sz w:val="20"/>
      <w:szCs w:val="20"/>
      <w:lang w:eastAsia="en-US"/>
    </w:rPr>
  </w:style>
  <w:style w:type="paragraph" w:customStyle="1" w:styleId="affc">
    <w:name w:val="第一章"/>
    <w:basedOn w:val="a"/>
    <w:pPr>
      <w:pageBreakBefore/>
      <w:spacing w:afterLines="100" w:line="360" w:lineRule="auto"/>
      <w:ind w:firstLineChars="200" w:firstLine="200"/>
      <w:jc w:val="left"/>
    </w:pPr>
    <w:rPr>
      <w:rFonts w:eastAsia="黑体"/>
      <w:b/>
      <w:sz w:val="32"/>
    </w:rPr>
  </w:style>
  <w:style w:type="paragraph" w:customStyle="1" w:styleId="1f2">
    <w:name w:val="1."/>
    <w:basedOn w:val="a"/>
    <w:pPr>
      <w:spacing w:line="360" w:lineRule="auto"/>
    </w:pPr>
    <w:rPr>
      <w:sz w:val="24"/>
    </w:rPr>
  </w:style>
  <w:style w:type="paragraph" w:customStyle="1" w:styleId="1f3">
    <w:name w:val="1)"/>
    <w:basedOn w:val="a"/>
    <w:pPr>
      <w:tabs>
        <w:tab w:val="left" w:pos="964"/>
      </w:tabs>
      <w:spacing w:line="360" w:lineRule="auto"/>
      <w:ind w:left="964" w:hanging="482"/>
    </w:pPr>
    <w:rPr>
      <w:sz w:val="24"/>
    </w:rPr>
  </w:style>
  <w:style w:type="paragraph" w:customStyle="1" w:styleId="206">
    <w:name w:val="样式 正文缩进 + 首行缩进:  2.06 字符"/>
    <w:basedOn w:val="a0"/>
    <w:pPr>
      <w:autoSpaceDE/>
      <w:autoSpaceDN/>
      <w:adjustRightInd/>
      <w:spacing w:line="360" w:lineRule="auto"/>
      <w:ind w:rightChars="15" w:right="31" w:firstLineChars="206" w:firstLine="433"/>
      <w:jc w:val="both"/>
    </w:pPr>
    <w:rPr>
      <w:rFonts w:hAnsi="宋体" w:cs="宋体"/>
      <w:kern w:val="2"/>
    </w:rPr>
  </w:style>
  <w:style w:type="paragraph" w:customStyle="1" w:styleId="CharCharCharCharCharChar1Char">
    <w:name w:val="Char Char Char Char Char Char1 Char"/>
    <w:basedOn w:val="a"/>
    <w:pPr>
      <w:widowControl/>
      <w:wordWrap w:val="0"/>
      <w:jc w:val="left"/>
    </w:pPr>
    <w:rPr>
      <w:rFonts w:ascii="Tahoma" w:hAnsi="Tahoma"/>
      <w:sz w:val="24"/>
      <w:szCs w:val="20"/>
    </w:rPr>
  </w:style>
  <w:style w:type="character" w:customStyle="1" w:styleId="affd">
    <w:name w:val="脚注文本 字符"/>
    <w:basedOn w:val="a1"/>
    <w:uiPriority w:val="99"/>
    <w:semiHidden/>
    <w:rPr>
      <w:rFonts w:ascii="Times New Roman" w:eastAsia="宋体" w:hAnsi="Times New Roman" w:cs="Times New Roman"/>
      <w:sz w:val="18"/>
      <w:szCs w:val="18"/>
    </w:rPr>
  </w:style>
  <w:style w:type="character" w:customStyle="1" w:styleId="1b">
    <w:name w:val="脚注文本 字符1"/>
    <w:link w:val="af0"/>
    <w:semiHidden/>
    <w:rPr>
      <w:rFonts w:ascii="Times New Roman" w:eastAsia="宋体" w:hAnsi="Times New Roman" w:cs="Times New Roman"/>
      <w:kern w:val="0"/>
      <w:sz w:val="18"/>
      <w:szCs w:val="18"/>
    </w:rPr>
  </w:style>
  <w:style w:type="paragraph" w:customStyle="1" w:styleId="affe">
    <w:name w:val="字元 字元"/>
    <w:basedOn w:val="a"/>
    <w:pPr>
      <w:widowControl/>
      <w:spacing w:after="160" w:line="240" w:lineRule="exact"/>
      <w:jc w:val="left"/>
    </w:pPr>
    <w:rPr>
      <w:rFonts w:ascii="Verdana" w:eastAsia="仿宋_GB2312" w:hAnsi="Verdana"/>
      <w:kern w:val="0"/>
      <w:sz w:val="24"/>
      <w:szCs w:val="20"/>
      <w:lang w:eastAsia="en-US"/>
    </w:rPr>
  </w:style>
  <w:style w:type="character" w:customStyle="1" w:styleId="Char2">
    <w:name w:val="正文首行缩进 Char"/>
    <w:rPr>
      <w:rFonts w:ascii="Times New Roman" w:eastAsia="宋体" w:hAnsi="Times New Roman" w:cs="Times New Roman"/>
      <w:sz w:val="24"/>
      <w:szCs w:val="24"/>
    </w:rPr>
  </w:style>
  <w:style w:type="paragraph" w:customStyle="1" w:styleId="1f4">
    <w:name w:val="列出段落1"/>
    <w:basedOn w:val="a"/>
    <w:pPr>
      <w:ind w:firstLineChars="200" w:firstLine="420"/>
    </w:pPr>
    <w:rPr>
      <w:rFonts w:ascii="Calibri" w:hAnsi="Calibri"/>
      <w:szCs w:val="22"/>
    </w:rPr>
  </w:style>
  <w:style w:type="character" w:customStyle="1" w:styleId="afff">
    <w:name w:val="标题 字符"/>
    <w:basedOn w:val="a1"/>
    <w:uiPriority w:val="10"/>
    <w:rPr>
      <w:rFonts w:asciiTheme="majorHAnsi" w:eastAsiaTheme="majorEastAsia" w:hAnsiTheme="majorHAnsi" w:cstheme="majorBidi"/>
      <w:b/>
      <w:bCs/>
      <w:sz w:val="32"/>
      <w:szCs w:val="32"/>
    </w:rPr>
  </w:style>
  <w:style w:type="character" w:customStyle="1" w:styleId="1d">
    <w:name w:val="标题 字符1"/>
    <w:link w:val="af2"/>
    <w:uiPriority w:val="99"/>
    <w:rPr>
      <w:rFonts w:ascii="Cambria" w:eastAsia="宋体" w:hAnsi="Cambria" w:cs="Times New Roman"/>
      <w:b/>
      <w:bCs/>
      <w:kern w:val="0"/>
      <w:sz w:val="32"/>
      <w:szCs w:val="32"/>
    </w:rPr>
  </w:style>
  <w:style w:type="paragraph" w:customStyle="1" w:styleId="afff0">
    <w:name w:val="代码"/>
    <w:basedOn w:val="a"/>
    <w:pPr>
      <w:spacing w:beforeLines="50" w:afterLines="50"/>
      <w:ind w:leftChars="400" w:left="960"/>
    </w:pPr>
    <w:rPr>
      <w:rFonts w:ascii="Courier New" w:eastAsia="楷体_GB2312" w:hAnsi="Courier New"/>
      <w:szCs w:val="21"/>
    </w:rPr>
  </w:style>
  <w:style w:type="paragraph" w:customStyle="1" w:styleId="1f5">
    <w:name w:val="纯文本1"/>
    <w:basedOn w:val="a"/>
    <w:qFormat/>
    <w:rPr>
      <w:rFonts w:ascii="宋体" w:hAnsi="Courier New"/>
      <w:szCs w:val="20"/>
    </w:rPr>
  </w:style>
  <w:style w:type="paragraph" w:customStyle="1" w:styleId="1f6">
    <w:name w:val="正文缩进1"/>
    <w:basedOn w:val="a"/>
    <w:pPr>
      <w:autoSpaceDE w:val="0"/>
      <w:autoSpaceDN w:val="0"/>
      <w:adjustRightInd w:val="0"/>
      <w:ind w:firstLine="420"/>
      <w:jc w:val="left"/>
    </w:pPr>
    <w:rPr>
      <w:rFonts w:ascii="宋体"/>
      <w:kern w:val="0"/>
      <w:sz w:val="24"/>
      <w:szCs w:val="20"/>
    </w:rPr>
  </w:style>
  <w:style w:type="character" w:customStyle="1" w:styleId="-CharChar1">
    <w:name w:val="页脚-有边框 Char Char1"/>
    <w:locked/>
    <w:rPr>
      <w:rFonts w:eastAsia="宋体"/>
      <w:kern w:val="2"/>
      <w:sz w:val="18"/>
      <w:szCs w:val="18"/>
      <w:lang w:val="en-US" w:eastAsia="zh-CN" w:bidi="ar-SA"/>
    </w:rPr>
  </w:style>
  <w:style w:type="paragraph" w:customStyle="1" w:styleId="xxha">
    <w:name w:val="正文 xxha"/>
    <w:basedOn w:val="a"/>
    <w:link w:val="xxhaChar"/>
    <w:qFormat/>
    <w:pPr>
      <w:snapToGrid w:val="0"/>
      <w:spacing w:line="360" w:lineRule="auto"/>
      <w:ind w:firstLineChars="200" w:firstLine="200"/>
    </w:pPr>
    <w:rPr>
      <w:sz w:val="24"/>
    </w:rPr>
  </w:style>
  <w:style w:type="character" w:customStyle="1" w:styleId="xxhaChar">
    <w:name w:val="正文 xxha Char"/>
    <w:link w:val="xxha"/>
    <w:rPr>
      <w:rFonts w:ascii="Times New Roman" w:eastAsia="宋体" w:hAnsi="Times New Roman" w:cs="Times New Roman"/>
      <w:sz w:val="24"/>
      <w:szCs w:val="24"/>
    </w:rPr>
  </w:style>
  <w:style w:type="character" w:customStyle="1" w:styleId="apple-converted-space">
    <w:name w:val="apple-converted-space"/>
    <w:basedOn w:val="a1"/>
  </w:style>
  <w:style w:type="paragraph" w:customStyle="1" w:styleId="afff1">
    <w:name w:val="段"/>
    <w:basedOn w:val="a"/>
    <w:pPr>
      <w:widowControl/>
      <w:autoSpaceDE w:val="0"/>
      <w:autoSpaceDN w:val="0"/>
      <w:ind w:firstLineChars="200" w:firstLine="200"/>
    </w:pPr>
    <w:rPr>
      <w:rFonts w:ascii="宋体" w:hint="eastAsia"/>
      <w:kern w:val="0"/>
      <w:szCs w:val="20"/>
    </w:rPr>
  </w:style>
  <w:style w:type="paragraph" w:customStyle="1" w:styleId="1f7">
    <w:name w:val="修订1"/>
    <w:hidden/>
    <w:uiPriority w:val="99"/>
    <w:semiHidden/>
    <w:rPr>
      <w:rFonts w:ascii="Times New Roman" w:eastAsia="宋体" w:hAnsi="Times New Roman" w:cs="Times New Roman"/>
      <w:kern w:val="2"/>
      <w:sz w:val="21"/>
      <w:szCs w:val="24"/>
    </w:rPr>
  </w:style>
  <w:style w:type="paragraph" w:customStyle="1" w:styleId="36">
    <w:name w:val="正文文字缩进 3"/>
    <w:basedOn w:val="a"/>
    <w:pPr>
      <w:widowControl/>
      <w:spacing w:before="119" w:line="272" w:lineRule="atLeast"/>
      <w:ind w:left="719" w:firstLine="481"/>
      <w:jc w:val="left"/>
      <w:textAlignment w:val="baseline"/>
    </w:pPr>
    <w:rPr>
      <w:rFonts w:ascii="宋体"/>
      <w:color w:val="000000"/>
      <w:kern w:val="0"/>
      <w:sz w:val="24"/>
      <w:szCs w:val="20"/>
      <w:u w:color="000000"/>
    </w:rPr>
  </w:style>
  <w:style w:type="paragraph" w:customStyle="1" w:styleId="28">
    <w:name w:val="正文文字缩进 2"/>
    <w:basedOn w:val="a"/>
    <w:pPr>
      <w:widowControl/>
      <w:spacing w:line="351" w:lineRule="atLeast"/>
      <w:ind w:firstLine="481"/>
      <w:textAlignment w:val="baseline"/>
    </w:pPr>
    <w:rPr>
      <w:rFonts w:ascii="仿宋_GB2312" w:eastAsia="仿宋_GB2312"/>
      <w:color w:val="000000"/>
      <w:kern w:val="0"/>
      <w:sz w:val="24"/>
      <w:szCs w:val="20"/>
      <w:u w:color="000000"/>
    </w:rPr>
  </w:style>
  <w:style w:type="character" w:customStyle="1" w:styleId="37">
    <w:name w:val="正文文本 3 字符"/>
    <w:basedOn w:val="a1"/>
    <w:uiPriority w:val="99"/>
    <w:semiHidden/>
    <w:rPr>
      <w:rFonts w:ascii="Times New Roman" w:eastAsia="宋体" w:hAnsi="Times New Roman" w:cs="Times New Roman"/>
      <w:sz w:val="16"/>
      <w:szCs w:val="16"/>
    </w:rPr>
  </w:style>
  <w:style w:type="character" w:customStyle="1" w:styleId="310">
    <w:name w:val="正文文本 3 字符1"/>
    <w:link w:val="30"/>
    <w:uiPriority w:val="99"/>
    <w:rPr>
      <w:rFonts w:ascii="Times New Roman" w:eastAsia="宋体" w:hAnsi="Times New Roman" w:cs="Times New Roman"/>
      <w:sz w:val="16"/>
      <w:szCs w:val="16"/>
    </w:rPr>
  </w:style>
  <w:style w:type="character" w:customStyle="1" w:styleId="81">
    <w:name w:val="标题 8 字符1"/>
    <w:link w:val="8"/>
    <w:uiPriority w:val="99"/>
    <w:rPr>
      <w:rFonts w:ascii="Cambria" w:eastAsia="宋体" w:hAnsi="Cambria" w:cs="Times New Roman"/>
      <w:b/>
      <w:bCs/>
      <w:i/>
      <w:iCs/>
      <w:color w:val="9BBB59"/>
      <w:kern w:val="0"/>
      <w:sz w:val="20"/>
      <w:szCs w:val="20"/>
    </w:rPr>
  </w:style>
  <w:style w:type="character" w:customStyle="1" w:styleId="91">
    <w:name w:val="标题 9 字符1"/>
    <w:link w:val="9"/>
    <w:uiPriority w:val="99"/>
    <w:rPr>
      <w:rFonts w:ascii="Cambria" w:eastAsia="宋体" w:hAnsi="Cambria" w:cs="Times New Roman"/>
      <w:i/>
      <w:iCs/>
      <w:color w:val="9BBB59"/>
      <w:kern w:val="0"/>
      <w:sz w:val="20"/>
      <w:szCs w:val="20"/>
    </w:rPr>
  </w:style>
  <w:style w:type="character" w:customStyle="1" w:styleId="29">
    <w:name w:val="正文文本 2 字符"/>
    <w:basedOn w:val="a1"/>
    <w:uiPriority w:val="99"/>
    <w:semiHidden/>
    <w:rPr>
      <w:rFonts w:ascii="Times New Roman" w:eastAsia="宋体" w:hAnsi="Times New Roman" w:cs="Times New Roman"/>
      <w:szCs w:val="24"/>
    </w:rPr>
  </w:style>
  <w:style w:type="character" w:customStyle="1" w:styleId="211">
    <w:name w:val="正文文本 2 字符1"/>
    <w:link w:val="22"/>
    <w:uiPriority w:val="99"/>
    <w:rPr>
      <w:rFonts w:ascii="Calibri" w:eastAsia="宋体" w:hAnsi="Calibri" w:cs="Times New Roman"/>
      <w:kern w:val="0"/>
      <w:sz w:val="20"/>
      <w:szCs w:val="20"/>
    </w:rPr>
  </w:style>
  <w:style w:type="character" w:customStyle="1" w:styleId="1f8">
    <w:name w:val="页码1"/>
    <w:uiPriority w:val="99"/>
    <w:rPr>
      <w:rFonts w:cs="Times New Roman"/>
    </w:rPr>
  </w:style>
  <w:style w:type="paragraph" w:customStyle="1" w:styleId="212">
    <w:name w:val="正文文本 21"/>
    <w:basedOn w:val="a"/>
    <w:uiPriority w:val="99"/>
    <w:pPr>
      <w:spacing w:line="560" w:lineRule="exact"/>
    </w:pPr>
    <w:rPr>
      <w:rFonts w:ascii="Calibri" w:hAnsi="Calibri"/>
      <w:szCs w:val="22"/>
    </w:rPr>
  </w:style>
  <w:style w:type="paragraph" w:customStyle="1" w:styleId="312">
    <w:name w:val="正文文本 31"/>
    <w:basedOn w:val="a"/>
    <w:uiPriority w:val="99"/>
    <w:pPr>
      <w:spacing w:after="120"/>
    </w:pPr>
    <w:rPr>
      <w:rFonts w:ascii="Calibri" w:hAnsi="Calibri"/>
      <w:sz w:val="16"/>
      <w:szCs w:val="16"/>
    </w:rPr>
  </w:style>
  <w:style w:type="paragraph" w:customStyle="1" w:styleId="1f9">
    <w:name w:val="日期1"/>
    <w:basedOn w:val="a"/>
    <w:next w:val="a"/>
    <w:uiPriority w:val="99"/>
    <w:pPr>
      <w:adjustRightInd w:val="0"/>
      <w:spacing w:line="360" w:lineRule="atLeast"/>
    </w:pPr>
    <w:rPr>
      <w:rFonts w:ascii="Calibri" w:hAnsi="Calibri"/>
      <w:szCs w:val="22"/>
    </w:rPr>
  </w:style>
  <w:style w:type="character" w:customStyle="1" w:styleId="CharChar10">
    <w:name w:val="Char Char10"/>
    <w:uiPriority w:val="99"/>
    <w:rPr>
      <w:rFonts w:ascii="宋体" w:eastAsia="宋体" w:hAnsi="Courier New"/>
      <w:kern w:val="2"/>
      <w:sz w:val="24"/>
      <w:szCs w:val="24"/>
      <w:lang w:val="en-US" w:eastAsia="zh-CN" w:bidi="ar-SA"/>
    </w:rPr>
  </w:style>
  <w:style w:type="character" w:customStyle="1" w:styleId="Char10">
    <w:name w:val="批注文字 Char1"/>
    <w:uiPriority w:val="99"/>
    <w:semiHidden/>
    <w:rPr>
      <w:kern w:val="2"/>
      <w:sz w:val="21"/>
      <w:szCs w:val="22"/>
    </w:rPr>
  </w:style>
  <w:style w:type="character" w:customStyle="1" w:styleId="Char11">
    <w:name w:val="批注主题 Char1"/>
    <w:uiPriority w:val="99"/>
    <w:semiHidden/>
    <w:rPr>
      <w:b/>
      <w:bCs/>
      <w:kern w:val="2"/>
      <w:sz w:val="21"/>
      <w:szCs w:val="22"/>
    </w:rPr>
  </w:style>
  <w:style w:type="character" w:customStyle="1" w:styleId="2Char">
    <w:name w:val="正文首行缩进 2 Char"/>
    <w:link w:val="aff5"/>
    <w:uiPriority w:val="99"/>
    <w:rPr>
      <w:rFonts w:ascii="Times New Roman" w:eastAsia="宋体" w:hAnsi="Times New Roman" w:cs="Times New Roman"/>
      <w:lang w:eastAsia="en-US" w:bidi="en-US"/>
    </w:rPr>
  </w:style>
  <w:style w:type="character" w:customStyle="1" w:styleId="Char12">
    <w:name w:val="文档结构图 Char1"/>
    <w:uiPriority w:val="99"/>
    <w:semiHidden/>
    <w:rPr>
      <w:rFonts w:ascii="宋体" w:hAnsi="Calibri"/>
      <w:kern w:val="2"/>
      <w:sz w:val="18"/>
      <w:szCs w:val="18"/>
    </w:rPr>
  </w:style>
  <w:style w:type="character" w:customStyle="1" w:styleId="Char13">
    <w:name w:val="日期 Char1"/>
    <w:uiPriority w:val="99"/>
    <w:rPr>
      <w:rFonts w:ascii="Calibri" w:hAnsi="Calibri"/>
      <w:sz w:val="22"/>
      <w:szCs w:val="22"/>
      <w:lang w:eastAsia="en-US" w:bidi="en-US"/>
    </w:rPr>
  </w:style>
  <w:style w:type="paragraph" w:customStyle="1" w:styleId="afff2">
    <w:name w:val="作者"/>
    <w:basedOn w:val="a"/>
    <w:uiPriority w:val="99"/>
    <w:pPr>
      <w:widowControl/>
      <w:autoSpaceDE w:val="0"/>
      <w:autoSpaceDN w:val="0"/>
      <w:adjustRightInd w:val="0"/>
      <w:ind w:firstLine="360"/>
      <w:jc w:val="center"/>
    </w:pPr>
    <w:rPr>
      <w:rFonts w:ascii="方正楷体简体" w:eastAsia="方正楷体简体" w:hAnsi="Calibri"/>
      <w:kern w:val="0"/>
      <w:sz w:val="22"/>
      <w:szCs w:val="21"/>
      <w:lang w:val="zh-CN" w:eastAsia="en-US" w:bidi="en-US"/>
    </w:rPr>
  </w:style>
  <w:style w:type="paragraph" w:customStyle="1" w:styleId="BT3">
    <w:name w:val="BT3"/>
    <w:basedOn w:val="a"/>
    <w:uiPriority w:val="99"/>
    <w:pPr>
      <w:widowControl/>
      <w:autoSpaceDE w:val="0"/>
      <w:autoSpaceDN w:val="0"/>
      <w:adjustRightInd w:val="0"/>
      <w:spacing w:beforeLines="50" w:afterLines="50" w:line="310" w:lineRule="atLeast"/>
      <w:ind w:firstLine="360"/>
      <w:jc w:val="left"/>
    </w:pPr>
    <w:rPr>
      <w:rFonts w:ascii="Arial" w:eastAsia="黑体" w:hAnsi="Arial"/>
      <w:kern w:val="0"/>
      <w:sz w:val="22"/>
      <w:szCs w:val="21"/>
      <w:lang w:val="zh-CN" w:eastAsia="en-US" w:bidi="en-US"/>
    </w:rPr>
  </w:style>
  <w:style w:type="character" w:customStyle="1" w:styleId="afff3">
    <w:name w:val="副标题 字符"/>
    <w:basedOn w:val="a1"/>
    <w:uiPriority w:val="11"/>
    <w:rPr>
      <w:b/>
      <w:bCs/>
      <w:kern w:val="28"/>
      <w:sz w:val="32"/>
      <w:szCs w:val="32"/>
    </w:rPr>
  </w:style>
  <w:style w:type="character" w:customStyle="1" w:styleId="1a">
    <w:name w:val="副标题 字符1"/>
    <w:link w:val="af"/>
    <w:uiPriority w:val="99"/>
    <w:qFormat/>
    <w:rPr>
      <w:rFonts w:ascii="Calibri" w:eastAsia="宋体" w:hAnsi="Calibri" w:cs="Times New Roman"/>
      <w:i/>
      <w:iCs/>
      <w:kern w:val="0"/>
      <w:sz w:val="24"/>
      <w:szCs w:val="24"/>
    </w:rPr>
  </w:style>
  <w:style w:type="paragraph" w:styleId="afff4">
    <w:name w:val="No Spacing"/>
    <w:basedOn w:val="a"/>
    <w:link w:val="afff5"/>
    <w:uiPriority w:val="99"/>
    <w:qFormat/>
    <w:pPr>
      <w:widowControl/>
      <w:jc w:val="left"/>
    </w:pPr>
    <w:rPr>
      <w:rFonts w:ascii="Calibri" w:hAnsi="Calibri"/>
      <w:kern w:val="0"/>
      <w:sz w:val="22"/>
      <w:szCs w:val="22"/>
      <w:lang w:eastAsia="en-US" w:bidi="en-US"/>
    </w:rPr>
  </w:style>
  <w:style w:type="paragraph" w:styleId="afff6">
    <w:name w:val="Quote"/>
    <w:basedOn w:val="a"/>
    <w:next w:val="a"/>
    <w:link w:val="1fa"/>
    <w:uiPriority w:val="99"/>
    <w:qFormat/>
    <w:pPr>
      <w:widowControl/>
      <w:ind w:firstLine="360"/>
      <w:jc w:val="left"/>
    </w:pPr>
    <w:rPr>
      <w:rFonts w:ascii="Cambria" w:hAnsi="Cambria"/>
      <w:i/>
      <w:iCs/>
      <w:color w:val="5A5A5A"/>
      <w:kern w:val="0"/>
      <w:sz w:val="20"/>
      <w:szCs w:val="20"/>
    </w:rPr>
  </w:style>
  <w:style w:type="character" w:customStyle="1" w:styleId="afff7">
    <w:name w:val="引用 字符"/>
    <w:basedOn w:val="a1"/>
    <w:uiPriority w:val="29"/>
    <w:rPr>
      <w:rFonts w:ascii="Times New Roman" w:eastAsia="宋体" w:hAnsi="Times New Roman" w:cs="Times New Roman"/>
      <w:i/>
      <w:iCs/>
      <w:color w:val="404040" w:themeColor="text1" w:themeTint="BF"/>
      <w:szCs w:val="24"/>
    </w:rPr>
  </w:style>
  <w:style w:type="character" w:customStyle="1" w:styleId="1fa">
    <w:name w:val="引用 字符1"/>
    <w:link w:val="afff6"/>
    <w:uiPriority w:val="99"/>
    <w:rPr>
      <w:rFonts w:ascii="Cambria" w:eastAsia="宋体" w:hAnsi="Cambria" w:cs="Times New Roman"/>
      <w:i/>
      <w:iCs/>
      <w:color w:val="5A5A5A"/>
      <w:kern w:val="0"/>
      <w:sz w:val="20"/>
      <w:szCs w:val="20"/>
    </w:rPr>
  </w:style>
  <w:style w:type="paragraph" w:styleId="afff8">
    <w:name w:val="Intense Quote"/>
    <w:basedOn w:val="a"/>
    <w:next w:val="a"/>
    <w:link w:val="1fb"/>
    <w:uiPriority w:val="99"/>
    <w:qFormat/>
    <w:pPr>
      <w:widowControl/>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jc w:val="left"/>
    </w:pPr>
    <w:rPr>
      <w:rFonts w:ascii="Cambria" w:hAnsi="Cambria"/>
      <w:i/>
      <w:iCs/>
      <w:color w:val="FFFFFF"/>
      <w:kern w:val="0"/>
      <w:sz w:val="24"/>
    </w:rPr>
  </w:style>
  <w:style w:type="character" w:customStyle="1" w:styleId="afff9">
    <w:name w:val="明显引用 字符"/>
    <w:basedOn w:val="a1"/>
    <w:uiPriority w:val="30"/>
    <w:rPr>
      <w:rFonts w:ascii="Times New Roman" w:eastAsia="宋体" w:hAnsi="Times New Roman" w:cs="Times New Roman"/>
      <w:i/>
      <w:iCs/>
      <w:color w:val="4472C4" w:themeColor="accent1"/>
      <w:szCs w:val="24"/>
    </w:rPr>
  </w:style>
  <w:style w:type="character" w:customStyle="1" w:styleId="1fb">
    <w:name w:val="明显引用 字符1"/>
    <w:link w:val="afff8"/>
    <w:uiPriority w:val="99"/>
    <w:rPr>
      <w:rFonts w:ascii="Cambria" w:eastAsia="宋体" w:hAnsi="Cambria" w:cs="Times New Roman"/>
      <w:i/>
      <w:iCs/>
      <w:color w:val="FFFFFF"/>
      <w:kern w:val="0"/>
      <w:sz w:val="24"/>
      <w:szCs w:val="24"/>
      <w:shd w:val="clear" w:color="auto" w:fill="4F81BD"/>
    </w:rPr>
  </w:style>
  <w:style w:type="character" w:customStyle="1" w:styleId="1fc">
    <w:name w:val="不明显强调1"/>
    <w:uiPriority w:val="99"/>
    <w:qFormat/>
    <w:rPr>
      <w:i/>
      <w:iCs/>
      <w:color w:val="5A5A5A"/>
    </w:rPr>
  </w:style>
  <w:style w:type="character" w:customStyle="1" w:styleId="1fd">
    <w:name w:val="明显强调1"/>
    <w:uiPriority w:val="99"/>
    <w:qFormat/>
    <w:rPr>
      <w:b/>
      <w:bCs/>
      <w:i/>
      <w:iCs/>
      <w:color w:val="4F81BD"/>
      <w:sz w:val="22"/>
      <w:szCs w:val="22"/>
    </w:rPr>
  </w:style>
  <w:style w:type="character" w:customStyle="1" w:styleId="1fe">
    <w:name w:val="不明显参考1"/>
    <w:uiPriority w:val="99"/>
    <w:qFormat/>
    <w:rPr>
      <w:color w:val="auto"/>
      <w:u w:val="single" w:color="9BBB59"/>
    </w:rPr>
  </w:style>
  <w:style w:type="character" w:customStyle="1" w:styleId="1ff">
    <w:name w:val="明显参考1"/>
    <w:uiPriority w:val="99"/>
    <w:qFormat/>
    <w:rPr>
      <w:b/>
      <w:bCs/>
      <w:color w:val="76923C"/>
      <w:u w:val="single" w:color="9BBB59"/>
    </w:rPr>
  </w:style>
  <w:style w:type="character" w:customStyle="1" w:styleId="1ff0">
    <w:name w:val="书籍标题1"/>
    <w:uiPriority w:val="99"/>
    <w:qFormat/>
    <w:rPr>
      <w:rFonts w:ascii="Cambria" w:eastAsia="宋体" w:hAnsi="Cambria" w:cs="Times New Roman"/>
      <w:b/>
      <w:bCs/>
      <w:i/>
      <w:iCs/>
      <w:color w:val="auto"/>
    </w:rPr>
  </w:style>
  <w:style w:type="paragraph" w:customStyle="1" w:styleId="TOC1">
    <w:name w:val="TOC 标题1"/>
    <w:basedOn w:val="1"/>
    <w:next w:val="a"/>
    <w:uiPriority w:val="99"/>
    <w:qFormat/>
    <w:pPr>
      <w:keepNext w:val="0"/>
      <w:keepLines w:val="0"/>
      <w:widowControl/>
      <w:pBdr>
        <w:bottom w:val="single" w:sz="12" w:space="1" w:color="365F91"/>
      </w:pBdr>
      <w:autoSpaceDE/>
      <w:autoSpaceDN/>
      <w:adjustRightInd/>
      <w:spacing w:before="600" w:after="80" w:line="240" w:lineRule="auto"/>
      <w:jc w:val="left"/>
      <w:outlineLvl w:val="9"/>
    </w:pPr>
    <w:rPr>
      <w:rFonts w:ascii="Cambria" w:hAnsi="Cambria"/>
      <w:bCs/>
      <w:color w:val="365F91"/>
      <w:kern w:val="0"/>
      <w:sz w:val="24"/>
      <w:szCs w:val="24"/>
    </w:rPr>
  </w:style>
  <w:style w:type="character" w:customStyle="1" w:styleId="afff5">
    <w:name w:val="无间隔 字符"/>
    <w:link w:val="afff4"/>
    <w:uiPriority w:val="99"/>
    <w:rPr>
      <w:rFonts w:ascii="Calibri" w:eastAsia="宋体" w:hAnsi="Calibri" w:cs="Times New Roman"/>
      <w:kern w:val="0"/>
      <w:sz w:val="22"/>
      <w:lang w:eastAsia="en-US" w:bidi="en-US"/>
    </w:rPr>
  </w:style>
  <w:style w:type="character" w:customStyle="1" w:styleId="CommentTextChar1">
    <w:name w:val="Comment Text Char1"/>
    <w:uiPriority w:val="99"/>
    <w:semiHidden/>
    <w:locked/>
    <w:rPr>
      <w:rFonts w:cs="Times New Roman"/>
    </w:rPr>
  </w:style>
  <w:style w:type="character" w:customStyle="1" w:styleId="CommentSubjectChar1">
    <w:name w:val="Comment Subject Char1"/>
    <w:uiPriority w:val="99"/>
    <w:semiHidden/>
    <w:locked/>
    <w:rPr>
      <w:rFonts w:cs="Times New Roman"/>
      <w:b/>
      <w:bCs/>
      <w:kern w:val="2"/>
      <w:sz w:val="22"/>
      <w:szCs w:val="22"/>
    </w:rPr>
  </w:style>
  <w:style w:type="paragraph" w:customStyle="1" w:styleId="GB23120828">
    <w:name w:val="样式 楷体_GB2312 小四 首行缩进:  0.8 厘米 行距: 固定值 28 磅"/>
    <w:basedOn w:val="a"/>
    <w:pPr>
      <w:spacing w:line="440" w:lineRule="exact"/>
      <w:jc w:val="center"/>
    </w:pPr>
    <w:rPr>
      <w:rFonts w:ascii="宋体" w:hAnsi="宋体"/>
      <w:bCs/>
      <w:sz w:val="24"/>
    </w:rPr>
  </w:style>
  <w:style w:type="paragraph" w:styleId="afffa">
    <w:name w:val="List Paragraph"/>
    <w:basedOn w:val="a"/>
    <w:uiPriority w:val="34"/>
    <w:qFormat/>
    <w:pPr>
      <w:ind w:firstLineChars="200" w:firstLine="420"/>
    </w:pPr>
  </w:style>
  <w:style w:type="character" w:customStyle="1" w:styleId="af5">
    <w:name w:val="正文文本首行缩进 字符"/>
    <w:basedOn w:val="13"/>
    <w:link w:val="af4"/>
    <w:uiPriority w:val="99"/>
    <w:semiHidden/>
    <w:qFormat/>
    <w:rPr>
      <w:rFonts w:ascii="Times New Roman" w:eastAsia="宋体" w:hAnsi="Times New Roman" w:cs="Times New Roman"/>
      <w:kern w:val="0"/>
      <w:sz w:val="24"/>
      <w:szCs w:val="24"/>
    </w:rPr>
  </w:style>
  <w:style w:type="character" w:customStyle="1" w:styleId="24">
    <w:name w:val="正文文本首行缩进 2 字符"/>
    <w:basedOn w:val="14"/>
    <w:link w:val="23"/>
    <w:uiPriority w:val="99"/>
    <w:semiHidden/>
    <w:rPr>
      <w:rFonts w:ascii="Times New Roman" w:eastAsia="宋体" w:hAnsi="Times New Roman" w:cs="Times New Roman"/>
      <w:kern w:val="0"/>
      <w:sz w:val="24"/>
      <w:szCs w:val="24"/>
    </w:rPr>
  </w:style>
  <w:style w:type="paragraph" w:customStyle="1" w:styleId="Default">
    <w:name w:val="Default"/>
    <w:uiPriority w:val="99"/>
    <w:unhideWhenUsed/>
    <w:pPr>
      <w:widowControl w:val="0"/>
      <w:autoSpaceDE w:val="0"/>
      <w:autoSpaceDN w:val="0"/>
      <w:adjustRightInd w:val="0"/>
    </w:pPr>
    <w:rPr>
      <w:rFonts w:ascii="宋体" w:eastAsia="宋体" w:hAnsi="宋体" w:hint="eastAs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Info spid="_x0000_s4099"/>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2121</Words>
  <Characters>12093</Characters>
  <Application>Microsoft Office Word</Application>
  <DocSecurity>0</DocSecurity>
  <Lines>100</Lines>
  <Paragraphs>28</Paragraphs>
  <ScaleCrop>false</ScaleCrop>
  <Company/>
  <LinksUpToDate>false</LinksUpToDate>
  <CharactersWithSpaces>14186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 杰</dc:creator>
  <cp:lastModifiedBy>shenji 505</cp:lastModifiedBy>
  <cp:revision>3</cp:revision>
  <dcterms:created xsi:type="dcterms:W3CDTF">2023-04-19T08:46:00Z</dcterms:created>
  <dcterms:modified xsi:type="dcterms:W3CDTF">2023-04-27T09:02:00Z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8E0D6DEC779147739AE45A7CA1C452A7</vt:lpwstr>
  </property>
</Properties>
</file>